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69D533F5" w:rsidR="0047783A" w:rsidRPr="00D45256" w:rsidRDefault="006A3140" w:rsidP="00D45256">
      <w:pPr>
        <w:pStyle w:val="Heading1"/>
        <w:rPr>
          <w:lang w:val="en-IE"/>
        </w:rPr>
      </w:pPr>
      <w:bookmarkStart w:id="0" w:name="_Toc42488069"/>
      <w:r>
        <w:rPr>
          <w:rStyle w:val="FootnoteReference"/>
          <w:lang w:val="en-IE"/>
        </w:rPr>
        <w:footnoteReference w:id="1"/>
      </w:r>
      <w:r w:rsidR="0047783A" w:rsidRPr="00D45256">
        <w:rPr>
          <w:lang w:val="en-IE"/>
        </w:rPr>
        <w:t>A.</w:t>
      </w:r>
      <w:r w:rsidR="0047783A" w:rsidRPr="00D45256">
        <w:rPr>
          <w:lang w:val="en-IE"/>
        </w:rPr>
        <w:tab/>
        <w:t>INSTRUCTIONS TO TENDERERS</w:t>
      </w:r>
      <w:bookmarkEnd w:id="0"/>
    </w:p>
    <w:p w14:paraId="4730BCA1" w14:textId="1050C57E"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2514BD">
        <w:rPr>
          <w:rFonts w:ascii="Times New Roman" w:hAnsi="Times New Roman"/>
          <w:szCs w:val="28"/>
          <w:lang w:val="en-GB"/>
        </w:rPr>
        <w:t>EUBAM-2</w:t>
      </w:r>
      <w:r w:rsidR="00F51487">
        <w:rPr>
          <w:rFonts w:ascii="Times New Roman" w:hAnsi="Times New Roman"/>
          <w:szCs w:val="28"/>
          <w:lang w:val="en-GB"/>
        </w:rPr>
        <w:t>6-04</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11"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0086F5CD" w14:textId="62EE66C6" w:rsidR="0047783A" w:rsidRPr="00E82463" w:rsidRDefault="0047783A" w:rsidP="033C20B1">
      <w:pPr>
        <w:pStyle w:val="Heading2"/>
        <w:keepNext w:val="0"/>
        <w:spacing w:before="0"/>
        <w:ind w:left="567" w:hanging="567"/>
        <w:jc w:val="both"/>
        <w:rPr>
          <w:rFonts w:ascii="Times New Roman" w:hAnsi="Times New Roman"/>
          <w:sz w:val="22"/>
          <w:szCs w:val="22"/>
        </w:rPr>
      </w:pPr>
      <w:r w:rsidRPr="033C20B1">
        <w:rPr>
          <w:rFonts w:ascii="Times New Roman" w:hAnsi="Times New Roman"/>
          <w:sz w:val="22"/>
          <w:szCs w:val="22"/>
          <w:lang w:val="en-GB"/>
        </w:rPr>
        <w:t>1.1</w:t>
      </w:r>
      <w:r w:rsidRPr="00630D72">
        <w:rPr>
          <w:rFonts w:ascii="Times New Roman" w:hAnsi="Times New Roman"/>
          <w:sz w:val="22"/>
          <w:lang w:val="en-GB"/>
        </w:rPr>
        <w:tab/>
      </w:r>
      <w:r w:rsidRPr="033C20B1">
        <w:rPr>
          <w:rFonts w:ascii="Times New Roman" w:hAnsi="Times New Roman"/>
          <w:sz w:val="22"/>
          <w:szCs w:val="22"/>
          <w:lang w:val="en-GB"/>
        </w:rPr>
        <w:t xml:space="preserve">The subject of the </w:t>
      </w:r>
      <w:r w:rsidR="00A92F17" w:rsidRPr="033C20B1">
        <w:rPr>
          <w:rFonts w:ascii="Times New Roman" w:hAnsi="Times New Roman"/>
          <w:sz w:val="22"/>
          <w:szCs w:val="22"/>
          <w:lang w:val="en-GB"/>
        </w:rPr>
        <w:t xml:space="preserve">framework </w:t>
      </w:r>
      <w:r w:rsidRPr="033C20B1">
        <w:rPr>
          <w:rFonts w:ascii="Times New Roman" w:hAnsi="Times New Roman"/>
          <w:sz w:val="22"/>
          <w:szCs w:val="22"/>
          <w:lang w:val="en-GB"/>
        </w:rPr>
        <w:t>contract is</w:t>
      </w:r>
      <w:r w:rsidR="00263743" w:rsidRPr="033C20B1">
        <w:rPr>
          <w:rFonts w:ascii="Times New Roman" w:hAnsi="Times New Roman"/>
          <w:sz w:val="22"/>
          <w:szCs w:val="22"/>
          <w:lang w:val="en-GB"/>
        </w:rPr>
        <w:t xml:space="preserve"> </w:t>
      </w:r>
      <w:r w:rsidR="00C7322E" w:rsidRPr="033C20B1">
        <w:rPr>
          <w:rFonts w:ascii="Times New Roman" w:hAnsi="Times New Roman"/>
          <w:sz w:val="22"/>
          <w:szCs w:val="22"/>
          <w:lang w:val="en-GB"/>
        </w:rPr>
        <w:t>the</w:t>
      </w:r>
      <w:r w:rsidR="00364D99" w:rsidRPr="033C20B1">
        <w:rPr>
          <w:rFonts w:ascii="Times New Roman" w:hAnsi="Times New Roman"/>
          <w:sz w:val="22"/>
          <w:szCs w:val="22"/>
          <w:lang w:val="en-GB"/>
        </w:rPr>
        <w:t xml:space="preserve"> maintenance of </w:t>
      </w:r>
      <w:r w:rsidR="00A92F17" w:rsidRPr="033C20B1">
        <w:rPr>
          <w:rFonts w:ascii="Times New Roman" w:hAnsi="Times New Roman"/>
          <w:sz w:val="22"/>
          <w:szCs w:val="22"/>
          <w:lang w:val="en-GB"/>
        </w:rPr>
        <w:t xml:space="preserve">EUBAM </w:t>
      </w:r>
      <w:r w:rsidR="008F8C6E" w:rsidRPr="033C20B1">
        <w:rPr>
          <w:rFonts w:ascii="Times New Roman" w:hAnsi="Times New Roman"/>
          <w:sz w:val="22"/>
          <w:szCs w:val="22"/>
          <w:lang w:val="en-GB"/>
        </w:rPr>
        <w:t xml:space="preserve">Libya </w:t>
      </w:r>
      <w:r w:rsidR="00364D99" w:rsidRPr="033C20B1">
        <w:rPr>
          <w:rFonts w:ascii="Times New Roman" w:hAnsi="Times New Roman"/>
          <w:sz w:val="22"/>
          <w:szCs w:val="22"/>
          <w:lang w:val="en-GB"/>
        </w:rPr>
        <w:t>Mission vehicles</w:t>
      </w:r>
      <w:r w:rsidR="0089522E" w:rsidRPr="033C20B1">
        <w:rPr>
          <w:rFonts w:ascii="Times New Roman" w:hAnsi="Times New Roman"/>
          <w:sz w:val="22"/>
          <w:szCs w:val="22"/>
          <w:lang w:val="en-GB"/>
        </w:rPr>
        <w:t xml:space="preserve"> as detailed in the Annex II+III</w:t>
      </w:r>
      <w:r w:rsidR="0198FF08" w:rsidRPr="033C20B1">
        <w:rPr>
          <w:rFonts w:ascii="Times New Roman" w:hAnsi="Times New Roman"/>
          <w:sz w:val="22"/>
          <w:szCs w:val="22"/>
          <w:lang w:val="en-GB"/>
        </w:rPr>
        <w:t xml:space="preserve">. The supplies are to be delivered and installed </w:t>
      </w:r>
      <w:r w:rsidR="7874E356" w:rsidRPr="033C20B1">
        <w:rPr>
          <w:rFonts w:ascii="Times New Roman" w:hAnsi="Times New Roman"/>
          <w:sz w:val="22"/>
          <w:szCs w:val="22"/>
          <w:lang w:val="en-GB"/>
        </w:rPr>
        <w:t>DDP</w:t>
      </w:r>
      <w:r w:rsidR="006A3140">
        <w:rPr>
          <w:rStyle w:val="FootnoteReference"/>
          <w:rFonts w:ascii="Times New Roman" w:hAnsi="Times New Roman"/>
          <w:sz w:val="22"/>
          <w:szCs w:val="22"/>
          <w:lang w:val="en-GB"/>
        </w:rPr>
        <w:footnoteReference w:id="2"/>
      </w:r>
      <w:r w:rsidR="7874E356" w:rsidRPr="033C20B1">
        <w:rPr>
          <w:rFonts w:ascii="Times New Roman" w:hAnsi="Times New Roman"/>
          <w:sz w:val="22"/>
          <w:szCs w:val="22"/>
          <w:lang w:val="en-GB"/>
        </w:rPr>
        <w:t xml:space="preserve"> </w:t>
      </w:r>
      <w:r w:rsidR="0198FF08" w:rsidRPr="033C20B1">
        <w:rPr>
          <w:rFonts w:ascii="Times New Roman" w:hAnsi="Times New Roman"/>
          <w:sz w:val="22"/>
          <w:szCs w:val="22"/>
          <w:lang w:val="en-GB"/>
        </w:rPr>
        <w:t>in the concerned vehicles, with ancillary services</w:t>
      </w:r>
      <w:r w:rsidR="67066E9C" w:rsidRPr="033C20B1">
        <w:rPr>
          <w:rFonts w:ascii="Times New Roman" w:hAnsi="Times New Roman"/>
          <w:sz w:val="22"/>
          <w:szCs w:val="22"/>
          <w:lang w:val="en-GB"/>
        </w:rPr>
        <w:t>,</w:t>
      </w:r>
      <w:r w:rsidR="0198FF08" w:rsidRPr="033C20B1">
        <w:rPr>
          <w:rFonts w:ascii="Times New Roman" w:hAnsi="Times New Roman"/>
          <w:sz w:val="22"/>
          <w:szCs w:val="22"/>
          <w:lang w:val="en-GB"/>
        </w:rPr>
        <w:t xml:space="preserve"> in the facilities </w:t>
      </w:r>
      <w:r w:rsidR="423432D0" w:rsidRPr="033C20B1">
        <w:rPr>
          <w:rFonts w:ascii="Times New Roman" w:hAnsi="Times New Roman"/>
          <w:sz w:val="22"/>
          <w:szCs w:val="22"/>
          <w:lang w:val="en-GB"/>
        </w:rPr>
        <w:t xml:space="preserve">(workshop) </w:t>
      </w:r>
      <w:r w:rsidR="0198FF08" w:rsidRPr="033C20B1">
        <w:rPr>
          <w:rFonts w:ascii="Times New Roman" w:hAnsi="Times New Roman"/>
          <w:sz w:val="22"/>
          <w:szCs w:val="22"/>
          <w:lang w:val="en-GB"/>
        </w:rPr>
        <w:t>of the supplier</w:t>
      </w:r>
      <w:r w:rsidR="0AD01E48" w:rsidRPr="033C20B1">
        <w:rPr>
          <w:rFonts w:ascii="Times New Roman" w:hAnsi="Times New Roman"/>
          <w:sz w:val="22"/>
          <w:szCs w:val="22"/>
          <w:lang w:val="en-GB"/>
        </w:rPr>
        <w:t xml:space="preserve"> in Tripoli (Libya). </w:t>
      </w:r>
      <w:r w:rsidR="00242C9D" w:rsidRPr="033C20B1">
        <w:rPr>
          <w:rFonts w:ascii="Times New Roman" w:hAnsi="Times New Roman"/>
          <w:sz w:val="22"/>
          <w:szCs w:val="22"/>
        </w:rPr>
        <w:t xml:space="preserve"> </w:t>
      </w:r>
    </w:p>
    <w:p w14:paraId="54906AC6" w14:textId="4EE92A09" w:rsidR="0047783A" w:rsidRPr="00E82463" w:rsidRDefault="00E82463" w:rsidP="033C20B1">
      <w:pPr>
        <w:pStyle w:val="Heading2"/>
        <w:keepNext w:val="0"/>
        <w:ind w:left="567" w:hanging="567"/>
        <w:jc w:val="both"/>
        <w:rPr>
          <w:rFonts w:ascii="Times New Roman" w:hAnsi="Times New Roman"/>
          <w:sz w:val="22"/>
          <w:szCs w:val="22"/>
          <w:lang w:val="en-GB"/>
        </w:rPr>
      </w:pPr>
      <w:bookmarkStart w:id="2" w:name="_Ref499723935"/>
      <w:bookmarkStart w:id="3" w:name="_Ref500330319"/>
      <w:r w:rsidRPr="033C20B1">
        <w:rPr>
          <w:rFonts w:ascii="Times New Roman" w:hAnsi="Times New Roman"/>
          <w:sz w:val="22"/>
          <w:szCs w:val="22"/>
          <w:lang w:val="en-GB"/>
        </w:rPr>
        <w:t>1.2</w:t>
      </w:r>
      <w:r>
        <w:tab/>
      </w:r>
      <w:r w:rsidR="0047783A" w:rsidRPr="033C20B1">
        <w:rPr>
          <w:rFonts w:ascii="Times New Roman" w:hAnsi="Times New Roman"/>
          <w:sz w:val="22"/>
          <w:szCs w:val="22"/>
          <w:lang w:val="en-GB"/>
        </w:rPr>
        <w:t xml:space="preserve">The supplies must comply fully with the </w:t>
      </w:r>
      <w:r w:rsidR="1EA7DB61" w:rsidRPr="033C20B1">
        <w:rPr>
          <w:rFonts w:ascii="Times New Roman" w:hAnsi="Times New Roman"/>
          <w:sz w:val="22"/>
          <w:szCs w:val="22"/>
          <w:lang w:val="en-GB"/>
        </w:rPr>
        <w:t>“Annex II: T</w:t>
      </w:r>
      <w:r w:rsidR="0047783A" w:rsidRPr="033C20B1">
        <w:rPr>
          <w:rFonts w:ascii="Times New Roman" w:hAnsi="Times New Roman"/>
          <w:sz w:val="22"/>
          <w:szCs w:val="22"/>
          <w:lang w:val="en-GB"/>
        </w:rPr>
        <w:t xml:space="preserve">echnical </w:t>
      </w:r>
      <w:r w:rsidR="4E4CEA18" w:rsidRPr="033C20B1">
        <w:rPr>
          <w:rFonts w:ascii="Times New Roman" w:hAnsi="Times New Roman"/>
          <w:sz w:val="22"/>
          <w:szCs w:val="22"/>
          <w:lang w:val="en-GB"/>
        </w:rPr>
        <w:t>S</w:t>
      </w:r>
      <w:r w:rsidR="0047783A" w:rsidRPr="033C20B1">
        <w:rPr>
          <w:rFonts w:ascii="Times New Roman" w:hAnsi="Times New Roman"/>
          <w:sz w:val="22"/>
          <w:szCs w:val="22"/>
          <w:lang w:val="en-GB"/>
        </w:rPr>
        <w:t>pecifications</w:t>
      </w:r>
      <w:r w:rsidR="6AFBB222" w:rsidRPr="033C20B1">
        <w:rPr>
          <w:rFonts w:ascii="Times New Roman" w:hAnsi="Times New Roman"/>
          <w:sz w:val="22"/>
          <w:szCs w:val="22"/>
          <w:lang w:val="en-GB"/>
        </w:rPr>
        <w:t>”</w:t>
      </w:r>
      <w:r w:rsidR="0047783A" w:rsidRPr="033C20B1">
        <w:rPr>
          <w:rFonts w:ascii="Times New Roman" w:hAnsi="Times New Roman"/>
          <w:sz w:val="22"/>
          <w:szCs w:val="22"/>
          <w:lang w:val="en-GB"/>
        </w:rPr>
        <w:t xml:space="preserve"> set out in the tender dossier (technical annex) and conform in all respects with the drawings, quantities, models, samples, measurements and other instructions.</w:t>
      </w:r>
      <w:r w:rsidR="7E406607" w:rsidRPr="033C20B1">
        <w:rPr>
          <w:rFonts w:ascii="Times New Roman" w:hAnsi="Times New Roman"/>
          <w:sz w:val="22"/>
          <w:szCs w:val="22"/>
          <w:lang w:val="en-GB"/>
        </w:rPr>
        <w:t xml:space="preserve"> The ancillary services (workforce) must also conform in all respected with the </w:t>
      </w:r>
      <w:r w:rsidR="58E7F6E5" w:rsidRPr="033C20B1">
        <w:rPr>
          <w:rFonts w:ascii="Times New Roman" w:hAnsi="Times New Roman"/>
          <w:sz w:val="22"/>
          <w:szCs w:val="22"/>
          <w:lang w:val="en-GB"/>
        </w:rPr>
        <w:t>“Annex II: Technical Specifications”.</w:t>
      </w:r>
    </w:p>
    <w:bookmarkEnd w:id="2"/>
    <w:bookmarkEnd w:id="3"/>
    <w:p w14:paraId="65FC8B4D" w14:textId="183EE76F"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036F71">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t>2</w:t>
      </w:r>
      <w:r>
        <w:tab/>
      </w:r>
      <w:proofErr w:type="spellStart"/>
      <w:r w:rsidR="0047783A">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6EB8B40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clear" w:color="auto" w:fill="FFFFFF" w:themeFill="background1"/>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clear" w:color="auto" w:fill="FFFFFF" w:themeFill="background1"/>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947D50">
        <w:tc>
          <w:tcPr>
            <w:tcW w:w="3686" w:type="dxa"/>
            <w:shd w:val="clear" w:color="auto" w:fill="FFFFFF" w:themeFill="background1"/>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vAlign w:val="center"/>
          </w:tcPr>
          <w:p w14:paraId="057CFEC8" w14:textId="5FF9CD1B" w:rsidR="00403B25" w:rsidRPr="00E82463" w:rsidRDefault="009430A4" w:rsidP="00947D50">
            <w:pPr>
              <w:spacing w:before="60" w:after="60"/>
              <w:jc w:val="center"/>
              <w:rPr>
                <w:rFonts w:ascii="Times New Roman" w:hAnsi="Times New Roman"/>
                <w:sz w:val="22"/>
              </w:rPr>
            </w:pPr>
            <w:r>
              <w:rPr>
                <w:rFonts w:ascii="Times New Roman" w:hAnsi="Times New Roman"/>
                <w:sz w:val="22"/>
              </w:rPr>
              <w:t>Not applicable</w:t>
            </w:r>
          </w:p>
        </w:tc>
        <w:tc>
          <w:tcPr>
            <w:tcW w:w="2551" w:type="dxa"/>
            <w:vAlign w:val="center"/>
          </w:tcPr>
          <w:p w14:paraId="2746E565" w14:textId="5BB43F39" w:rsidR="00403B25" w:rsidRPr="00156114" w:rsidRDefault="00F66011" w:rsidP="00947D50">
            <w:pPr>
              <w:spacing w:before="60" w:after="60"/>
              <w:jc w:val="center"/>
              <w:rPr>
                <w:rFonts w:ascii="Times New Roman" w:hAnsi="Times New Roman"/>
                <w:sz w:val="22"/>
              </w:rPr>
            </w:pPr>
            <w:r w:rsidRPr="00F66011">
              <w:rPr>
                <w:rFonts w:ascii="Times New Roman" w:hAnsi="Times New Roman"/>
                <w:sz w:val="22"/>
                <w:szCs w:val="22"/>
              </w:rPr>
              <w:t>Not applicable</w:t>
            </w:r>
          </w:p>
        </w:tc>
      </w:tr>
      <w:tr w:rsidR="00403B25" w:rsidRPr="00E82463" w14:paraId="750EA862" w14:textId="77777777" w:rsidTr="00947D50">
        <w:tc>
          <w:tcPr>
            <w:tcW w:w="3686" w:type="dxa"/>
            <w:shd w:val="clear" w:color="auto" w:fill="FFFFFF" w:themeFill="background1"/>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vAlign w:val="center"/>
          </w:tcPr>
          <w:p w14:paraId="011343CC" w14:textId="076A9025" w:rsidR="00403B25" w:rsidRPr="009956B4" w:rsidRDefault="0F5F0A77" w:rsidP="00947D50">
            <w:pPr>
              <w:spacing w:before="60" w:after="60" w:line="259" w:lineRule="auto"/>
              <w:jc w:val="center"/>
              <w:rPr>
                <w:rFonts w:ascii="Times New Roman" w:hAnsi="Times New Roman"/>
                <w:sz w:val="22"/>
                <w:szCs w:val="22"/>
                <w:highlight w:val="yellow"/>
              </w:rPr>
            </w:pPr>
            <w:r w:rsidRPr="6EB8B406">
              <w:rPr>
                <w:rFonts w:ascii="Times New Roman" w:hAnsi="Times New Roman"/>
                <w:sz w:val="22"/>
                <w:szCs w:val="22"/>
              </w:rPr>
              <w:t>2</w:t>
            </w:r>
            <w:r w:rsidR="57F45675" w:rsidRPr="6EB8B406">
              <w:rPr>
                <w:rFonts w:ascii="Times New Roman" w:hAnsi="Times New Roman"/>
                <w:sz w:val="22"/>
                <w:szCs w:val="22"/>
              </w:rPr>
              <w:t>7</w:t>
            </w:r>
            <w:r w:rsidRPr="6EB8B406">
              <w:rPr>
                <w:rFonts w:ascii="Times New Roman" w:hAnsi="Times New Roman"/>
                <w:sz w:val="22"/>
                <w:szCs w:val="22"/>
              </w:rPr>
              <w:t xml:space="preserve"> July</w:t>
            </w:r>
            <w:r w:rsidR="00C747D1" w:rsidRPr="6EB8B406">
              <w:rPr>
                <w:rFonts w:ascii="Times New Roman" w:hAnsi="Times New Roman"/>
                <w:sz w:val="22"/>
                <w:szCs w:val="22"/>
              </w:rPr>
              <w:t xml:space="preserve"> 2026</w:t>
            </w:r>
          </w:p>
        </w:tc>
        <w:tc>
          <w:tcPr>
            <w:tcW w:w="2551" w:type="dxa"/>
            <w:vAlign w:val="center"/>
          </w:tcPr>
          <w:p w14:paraId="5B1CA5BA" w14:textId="5593209D" w:rsidR="00403B25" w:rsidRPr="00403B25" w:rsidRDefault="01A82A3C" w:rsidP="00947D50">
            <w:pPr>
              <w:spacing w:before="60" w:after="60" w:line="259" w:lineRule="auto"/>
              <w:jc w:val="center"/>
            </w:pPr>
            <w:r w:rsidRPr="6EB8B406">
              <w:rPr>
                <w:rFonts w:ascii="Times New Roman" w:hAnsi="Times New Roman"/>
                <w:sz w:val="22"/>
                <w:szCs w:val="22"/>
              </w:rPr>
              <w:t>24:00</w:t>
            </w:r>
          </w:p>
        </w:tc>
      </w:tr>
      <w:tr w:rsidR="00403B25" w:rsidRPr="00E82463" w14:paraId="3722E57B" w14:textId="77777777" w:rsidTr="00947D50">
        <w:tc>
          <w:tcPr>
            <w:tcW w:w="3686" w:type="dxa"/>
            <w:shd w:val="clear" w:color="auto" w:fill="FFFFFF" w:themeFill="background1"/>
          </w:tcPr>
          <w:p w14:paraId="4E5EBEC6" w14:textId="77777777" w:rsidR="00403B25" w:rsidRPr="00E82463" w:rsidRDefault="00403B25" w:rsidP="72892D21">
            <w:pPr>
              <w:spacing w:before="60" w:after="60"/>
              <w:rPr>
                <w:rFonts w:ascii="Times New Roman" w:hAnsi="Times New Roman"/>
                <w:b/>
                <w:bCs/>
                <w:sz w:val="22"/>
                <w:szCs w:val="22"/>
              </w:rPr>
            </w:pPr>
            <w:r w:rsidRPr="72892D21">
              <w:rPr>
                <w:rFonts w:ascii="Times New Roman" w:hAnsi="Times New Roman"/>
                <w:b/>
                <w:bCs/>
                <w:sz w:val="22"/>
                <w:szCs w:val="22"/>
              </w:rPr>
              <w:t>Last date on which clarifications are issued by the contracting authority</w:t>
            </w:r>
          </w:p>
        </w:tc>
        <w:tc>
          <w:tcPr>
            <w:tcW w:w="2410" w:type="dxa"/>
            <w:vAlign w:val="center"/>
          </w:tcPr>
          <w:p w14:paraId="23C97F7C" w14:textId="54AE73C9" w:rsidR="00403B25" w:rsidRPr="009956B4" w:rsidRDefault="6C27A84E" w:rsidP="00947D50">
            <w:pPr>
              <w:spacing w:before="60" w:after="60" w:line="259" w:lineRule="auto"/>
              <w:jc w:val="center"/>
              <w:rPr>
                <w:rFonts w:ascii="Times New Roman" w:hAnsi="Times New Roman"/>
                <w:sz w:val="22"/>
                <w:szCs w:val="22"/>
              </w:rPr>
            </w:pPr>
            <w:r w:rsidRPr="6EB8B406">
              <w:rPr>
                <w:rFonts w:ascii="Times New Roman" w:hAnsi="Times New Roman"/>
                <w:sz w:val="22"/>
                <w:szCs w:val="22"/>
              </w:rPr>
              <w:t>0</w:t>
            </w:r>
            <w:r w:rsidR="4C282C8B" w:rsidRPr="6EB8B406">
              <w:rPr>
                <w:rFonts w:ascii="Times New Roman" w:hAnsi="Times New Roman"/>
                <w:sz w:val="22"/>
                <w:szCs w:val="22"/>
              </w:rPr>
              <w:t>6</w:t>
            </w:r>
            <w:r w:rsidR="6AA4A9D8" w:rsidRPr="6EB8B406">
              <w:rPr>
                <w:rFonts w:ascii="Times New Roman" w:hAnsi="Times New Roman"/>
                <w:sz w:val="22"/>
                <w:szCs w:val="22"/>
              </w:rPr>
              <w:t xml:space="preserve"> </w:t>
            </w:r>
            <w:r w:rsidR="6E81A156" w:rsidRPr="6EB8B406">
              <w:rPr>
                <w:rFonts w:ascii="Times New Roman" w:hAnsi="Times New Roman"/>
                <w:sz w:val="22"/>
                <w:szCs w:val="22"/>
              </w:rPr>
              <w:t>August</w:t>
            </w:r>
            <w:r w:rsidR="6AA4A9D8" w:rsidRPr="6EB8B406">
              <w:rPr>
                <w:rFonts w:ascii="Times New Roman" w:hAnsi="Times New Roman"/>
                <w:sz w:val="22"/>
                <w:szCs w:val="22"/>
              </w:rPr>
              <w:t xml:space="preserve"> 2026</w:t>
            </w:r>
          </w:p>
        </w:tc>
        <w:tc>
          <w:tcPr>
            <w:tcW w:w="2551" w:type="dxa"/>
            <w:vAlign w:val="center"/>
          </w:tcPr>
          <w:p w14:paraId="042C6B74" w14:textId="77777777" w:rsidR="00403B25" w:rsidRPr="00E82463" w:rsidRDefault="00403B25" w:rsidP="00947D50">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947D50">
        <w:tc>
          <w:tcPr>
            <w:tcW w:w="3686" w:type="dxa"/>
            <w:shd w:val="clear" w:color="auto" w:fill="FFFFFF" w:themeFill="background1"/>
          </w:tcPr>
          <w:p w14:paraId="50CA7D32" w14:textId="6684E139" w:rsidR="007B10D9" w:rsidRPr="00DB4182" w:rsidRDefault="007B10D9" w:rsidP="00D45256">
            <w:pPr>
              <w:spacing w:before="60" w:after="60"/>
              <w:jc w:val="both"/>
              <w:rPr>
                <w:rFonts w:ascii="Times New Roman" w:hAnsi="Times New Roman"/>
                <w:b/>
                <w:sz w:val="22"/>
              </w:rPr>
            </w:pPr>
            <w:r w:rsidRPr="00DB4182">
              <w:rPr>
                <w:rFonts w:ascii="Times New Roman" w:hAnsi="Times New Roman"/>
                <w:b/>
                <w:sz w:val="22"/>
              </w:rPr>
              <w:t>Deadline for submission of tenders</w:t>
            </w:r>
          </w:p>
        </w:tc>
        <w:tc>
          <w:tcPr>
            <w:tcW w:w="2410" w:type="dxa"/>
            <w:vAlign w:val="center"/>
          </w:tcPr>
          <w:p w14:paraId="0331B505" w14:textId="6F14485B" w:rsidR="007824FC" w:rsidRPr="00DB4182" w:rsidRDefault="5E8EDF83" w:rsidP="00947D50">
            <w:pPr>
              <w:spacing w:before="60" w:after="60" w:line="259" w:lineRule="auto"/>
              <w:jc w:val="center"/>
              <w:rPr>
                <w:rFonts w:ascii="Times New Roman" w:hAnsi="Times New Roman"/>
                <w:b/>
                <w:bCs/>
                <w:sz w:val="22"/>
                <w:szCs w:val="22"/>
              </w:rPr>
            </w:pPr>
            <w:r w:rsidRPr="6EB8B406">
              <w:rPr>
                <w:rFonts w:ascii="Times New Roman" w:hAnsi="Times New Roman"/>
                <w:b/>
                <w:bCs/>
                <w:sz w:val="22"/>
                <w:szCs w:val="22"/>
              </w:rPr>
              <w:t>1</w:t>
            </w:r>
            <w:r w:rsidR="753DC0F7" w:rsidRPr="6EB8B406">
              <w:rPr>
                <w:rFonts w:ascii="Times New Roman" w:hAnsi="Times New Roman"/>
                <w:b/>
                <w:bCs/>
                <w:sz w:val="22"/>
                <w:szCs w:val="22"/>
              </w:rPr>
              <w:t>7</w:t>
            </w:r>
            <w:r w:rsidRPr="6EB8B406">
              <w:rPr>
                <w:rFonts w:ascii="Times New Roman" w:hAnsi="Times New Roman"/>
                <w:b/>
                <w:bCs/>
                <w:sz w:val="22"/>
                <w:szCs w:val="22"/>
              </w:rPr>
              <w:t xml:space="preserve"> August</w:t>
            </w:r>
            <w:r w:rsidR="071B1C09" w:rsidRPr="6EB8B406">
              <w:rPr>
                <w:rFonts w:ascii="Times New Roman" w:hAnsi="Times New Roman"/>
                <w:b/>
                <w:bCs/>
                <w:sz w:val="22"/>
                <w:szCs w:val="22"/>
              </w:rPr>
              <w:t xml:space="preserve"> 202</w:t>
            </w:r>
            <w:r w:rsidR="5A931336" w:rsidRPr="6EB8B406">
              <w:rPr>
                <w:rFonts w:ascii="Times New Roman" w:hAnsi="Times New Roman"/>
                <w:b/>
                <w:bCs/>
                <w:sz w:val="22"/>
                <w:szCs w:val="22"/>
              </w:rPr>
              <w:t>6</w:t>
            </w:r>
          </w:p>
        </w:tc>
        <w:tc>
          <w:tcPr>
            <w:tcW w:w="2551" w:type="dxa"/>
            <w:vAlign w:val="center"/>
          </w:tcPr>
          <w:p w14:paraId="24FA29BB" w14:textId="08571449" w:rsidR="007B10D9" w:rsidRPr="00DB4182" w:rsidRDefault="00115359" w:rsidP="00947D50">
            <w:pPr>
              <w:spacing w:before="60" w:after="60"/>
              <w:jc w:val="center"/>
              <w:rPr>
                <w:rFonts w:ascii="Times New Roman" w:hAnsi="Times New Roman"/>
                <w:b/>
                <w:sz w:val="22"/>
              </w:rPr>
            </w:pPr>
            <w:r w:rsidRPr="00DB4182">
              <w:rPr>
                <w:rFonts w:ascii="Times New Roman" w:hAnsi="Times New Roman"/>
                <w:b/>
                <w:sz w:val="22"/>
              </w:rPr>
              <w:t>1</w:t>
            </w:r>
            <w:r w:rsidR="00C747D1">
              <w:rPr>
                <w:rFonts w:ascii="Times New Roman" w:hAnsi="Times New Roman"/>
                <w:b/>
                <w:sz w:val="22"/>
              </w:rPr>
              <w:t>7</w:t>
            </w:r>
            <w:r w:rsidRPr="00DB4182">
              <w:rPr>
                <w:rFonts w:ascii="Times New Roman" w:hAnsi="Times New Roman"/>
                <w:b/>
                <w:sz w:val="22"/>
              </w:rPr>
              <w:t xml:space="preserve">:00 </w:t>
            </w:r>
            <w:r w:rsidR="00EC0A4A" w:rsidRPr="00DB4182">
              <w:rPr>
                <w:rFonts w:ascii="Times New Roman" w:hAnsi="Times New Roman"/>
                <w:b/>
                <w:sz w:val="22"/>
              </w:rPr>
              <w:t>hrs</w:t>
            </w:r>
          </w:p>
        </w:tc>
      </w:tr>
      <w:tr w:rsidR="007B10D9" w:rsidRPr="00E82463" w14:paraId="0190C6E2" w14:textId="77777777" w:rsidTr="00947D50">
        <w:tc>
          <w:tcPr>
            <w:tcW w:w="3686" w:type="dxa"/>
            <w:shd w:val="clear" w:color="auto" w:fill="FFFFFF" w:themeFill="background1"/>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vAlign w:val="center"/>
          </w:tcPr>
          <w:p w14:paraId="582624C5" w14:textId="49CF19E2" w:rsidR="007B10D9" w:rsidRPr="00E82463" w:rsidRDefault="7410175D" w:rsidP="00947D50">
            <w:pPr>
              <w:spacing w:before="60" w:after="60" w:line="259" w:lineRule="auto"/>
              <w:jc w:val="center"/>
              <w:rPr>
                <w:rFonts w:ascii="Times New Roman" w:hAnsi="Times New Roman"/>
                <w:sz w:val="22"/>
                <w:szCs w:val="22"/>
              </w:rPr>
            </w:pPr>
            <w:r w:rsidRPr="6EB8B406">
              <w:rPr>
                <w:rFonts w:ascii="Times New Roman" w:hAnsi="Times New Roman"/>
                <w:sz w:val="22"/>
                <w:szCs w:val="22"/>
              </w:rPr>
              <w:t>1</w:t>
            </w:r>
            <w:r w:rsidR="389F62A7" w:rsidRPr="6EB8B406">
              <w:rPr>
                <w:rFonts w:ascii="Times New Roman" w:hAnsi="Times New Roman"/>
                <w:sz w:val="22"/>
                <w:szCs w:val="22"/>
              </w:rPr>
              <w:t>9</w:t>
            </w:r>
            <w:r w:rsidRPr="6EB8B406">
              <w:rPr>
                <w:rFonts w:ascii="Times New Roman" w:hAnsi="Times New Roman"/>
                <w:sz w:val="22"/>
                <w:szCs w:val="22"/>
              </w:rPr>
              <w:t xml:space="preserve"> August</w:t>
            </w:r>
            <w:r w:rsidR="0BD5EC5A" w:rsidRPr="6EB8B406">
              <w:rPr>
                <w:rFonts w:ascii="Times New Roman" w:hAnsi="Times New Roman"/>
                <w:sz w:val="22"/>
                <w:szCs w:val="22"/>
              </w:rPr>
              <w:t xml:space="preserve"> 2026</w:t>
            </w:r>
          </w:p>
        </w:tc>
        <w:tc>
          <w:tcPr>
            <w:tcW w:w="2551" w:type="dxa"/>
            <w:vAlign w:val="center"/>
          </w:tcPr>
          <w:p w14:paraId="4A5D8A55" w14:textId="0FB1E18E" w:rsidR="007B10D9" w:rsidRPr="00E82463" w:rsidRDefault="00EC07B7" w:rsidP="00947D50">
            <w:pPr>
              <w:spacing w:before="60" w:after="60"/>
              <w:jc w:val="center"/>
              <w:rPr>
                <w:rFonts w:ascii="Times New Roman" w:hAnsi="Times New Roman"/>
                <w:sz w:val="22"/>
                <w:szCs w:val="22"/>
              </w:rPr>
            </w:pPr>
            <w:r w:rsidRPr="72892D21">
              <w:rPr>
                <w:rFonts w:ascii="Times New Roman" w:hAnsi="Times New Roman"/>
                <w:sz w:val="22"/>
                <w:szCs w:val="22"/>
              </w:rPr>
              <w:t>1</w:t>
            </w:r>
            <w:r w:rsidR="005F4C18">
              <w:rPr>
                <w:rFonts w:ascii="Times New Roman" w:hAnsi="Times New Roman"/>
                <w:sz w:val="22"/>
                <w:szCs w:val="22"/>
              </w:rPr>
              <w:t>1</w:t>
            </w:r>
            <w:r w:rsidRPr="72892D21">
              <w:rPr>
                <w:rFonts w:ascii="Times New Roman" w:hAnsi="Times New Roman"/>
                <w:sz w:val="22"/>
                <w:szCs w:val="22"/>
              </w:rPr>
              <w:t>:00 hrs</w:t>
            </w:r>
          </w:p>
        </w:tc>
      </w:tr>
      <w:tr w:rsidR="007B10D9" w:rsidRPr="00E82463" w14:paraId="3B4561D8" w14:textId="77777777" w:rsidTr="00947D50">
        <w:tc>
          <w:tcPr>
            <w:tcW w:w="3686" w:type="dxa"/>
            <w:shd w:val="clear" w:color="auto" w:fill="FFFFFF" w:themeFill="background1"/>
          </w:tcPr>
          <w:p w14:paraId="2A2A8413" w14:textId="09D5E79F" w:rsidR="007B10D9" w:rsidRPr="00E82463" w:rsidRDefault="007B10D9" w:rsidP="2AAE9CF4">
            <w:pPr>
              <w:tabs>
                <w:tab w:val="left" w:pos="851"/>
              </w:tabs>
              <w:spacing w:before="60" w:after="60"/>
              <w:jc w:val="both"/>
              <w:rPr>
                <w:rFonts w:ascii="Times New Roman" w:hAnsi="Times New Roman"/>
                <w:b/>
                <w:bCs/>
                <w:sz w:val="22"/>
                <w:szCs w:val="22"/>
              </w:rPr>
            </w:pPr>
            <w:r w:rsidRPr="2AAE9CF4">
              <w:rPr>
                <w:rFonts w:ascii="Times New Roman" w:hAnsi="Times New Roman"/>
                <w:b/>
                <w:bCs/>
                <w:sz w:val="22"/>
                <w:szCs w:val="22"/>
              </w:rPr>
              <w:t>Notification of award to the successful tenderer</w:t>
            </w:r>
          </w:p>
        </w:tc>
        <w:tc>
          <w:tcPr>
            <w:tcW w:w="2410" w:type="dxa"/>
            <w:vAlign w:val="center"/>
          </w:tcPr>
          <w:p w14:paraId="3C199AAE" w14:textId="6E959FB4" w:rsidR="007B10D9" w:rsidRPr="00E82463" w:rsidRDefault="00C747D1" w:rsidP="00947D50">
            <w:pPr>
              <w:tabs>
                <w:tab w:val="left" w:pos="851"/>
              </w:tabs>
              <w:spacing w:before="60" w:after="60"/>
              <w:jc w:val="center"/>
              <w:rPr>
                <w:rFonts w:ascii="Times New Roman" w:hAnsi="Times New Roman"/>
                <w:sz w:val="22"/>
                <w:szCs w:val="22"/>
              </w:rPr>
            </w:pPr>
            <w:r>
              <w:rPr>
                <w:rFonts w:ascii="Times New Roman" w:hAnsi="Times New Roman"/>
                <w:sz w:val="22"/>
                <w:szCs w:val="22"/>
              </w:rPr>
              <w:t>August</w:t>
            </w:r>
            <w:r w:rsidR="00DB107A" w:rsidRPr="2AAE9CF4">
              <w:rPr>
                <w:rFonts w:ascii="Times New Roman" w:hAnsi="Times New Roman"/>
                <w:sz w:val="22"/>
                <w:szCs w:val="22"/>
              </w:rPr>
              <w:t xml:space="preserve"> 202</w:t>
            </w:r>
            <w:r w:rsidR="1ECE3D3F" w:rsidRPr="2AAE9CF4">
              <w:rPr>
                <w:rFonts w:ascii="Times New Roman" w:hAnsi="Times New Roman"/>
                <w:sz w:val="22"/>
                <w:szCs w:val="22"/>
              </w:rPr>
              <w:t>6</w:t>
            </w:r>
            <w:r w:rsidR="15072AAD" w:rsidRPr="2AAE9CF4">
              <w:rPr>
                <w:rFonts w:ascii="Times New Roman" w:hAnsi="Times New Roman"/>
                <w:sz w:val="22"/>
                <w:szCs w:val="22"/>
              </w:rPr>
              <w:t>*</w:t>
            </w:r>
          </w:p>
        </w:tc>
        <w:tc>
          <w:tcPr>
            <w:tcW w:w="2551" w:type="dxa"/>
            <w:vAlign w:val="center"/>
          </w:tcPr>
          <w:p w14:paraId="3D4FD905" w14:textId="77777777" w:rsidR="007B10D9" w:rsidRPr="00E82463" w:rsidRDefault="007B10D9" w:rsidP="00947D50">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947D50">
        <w:tc>
          <w:tcPr>
            <w:tcW w:w="3686" w:type="dxa"/>
            <w:shd w:val="clear" w:color="auto" w:fill="FFFFFF" w:themeFill="background1"/>
          </w:tcPr>
          <w:p w14:paraId="6FC76AD1" w14:textId="41DD6819" w:rsidR="007B10D9" w:rsidRPr="00E82463" w:rsidRDefault="007B10D9" w:rsidP="2AAE9CF4">
            <w:pPr>
              <w:tabs>
                <w:tab w:val="left" w:pos="851"/>
              </w:tabs>
              <w:spacing w:before="60" w:after="60"/>
              <w:jc w:val="both"/>
              <w:rPr>
                <w:rFonts w:ascii="Times New Roman" w:hAnsi="Times New Roman"/>
                <w:b/>
                <w:bCs/>
                <w:sz w:val="22"/>
                <w:szCs w:val="22"/>
              </w:rPr>
            </w:pPr>
            <w:r w:rsidRPr="72892D21">
              <w:rPr>
                <w:rFonts w:ascii="Times New Roman" w:hAnsi="Times New Roman"/>
                <w:b/>
                <w:bCs/>
                <w:sz w:val="22"/>
                <w:szCs w:val="22"/>
              </w:rPr>
              <w:t>Signature of the contrac</w:t>
            </w:r>
            <w:r w:rsidR="43BC3B07" w:rsidRPr="72892D21">
              <w:rPr>
                <w:rFonts w:ascii="Times New Roman" w:hAnsi="Times New Roman"/>
                <w:b/>
                <w:bCs/>
                <w:sz w:val="22"/>
                <w:szCs w:val="22"/>
              </w:rPr>
              <w:t>t</w:t>
            </w:r>
          </w:p>
        </w:tc>
        <w:tc>
          <w:tcPr>
            <w:tcW w:w="2410" w:type="dxa"/>
            <w:vAlign w:val="center"/>
          </w:tcPr>
          <w:p w14:paraId="5059BB7A" w14:textId="0FC0A760" w:rsidR="007B10D9" w:rsidRPr="00E82463" w:rsidRDefault="00C747D1" w:rsidP="00947D50">
            <w:pPr>
              <w:tabs>
                <w:tab w:val="left" w:pos="851"/>
              </w:tabs>
              <w:spacing w:before="60" w:after="60"/>
              <w:jc w:val="center"/>
              <w:rPr>
                <w:rFonts w:ascii="Times New Roman" w:hAnsi="Times New Roman"/>
                <w:sz w:val="22"/>
                <w:szCs w:val="22"/>
              </w:rPr>
            </w:pPr>
            <w:r>
              <w:rPr>
                <w:rFonts w:ascii="Times New Roman" w:hAnsi="Times New Roman"/>
                <w:sz w:val="22"/>
                <w:szCs w:val="22"/>
              </w:rPr>
              <w:t>1 September</w:t>
            </w:r>
            <w:r w:rsidR="00DB107A" w:rsidRPr="72892D21">
              <w:rPr>
                <w:rFonts w:ascii="Times New Roman" w:hAnsi="Times New Roman"/>
                <w:sz w:val="22"/>
                <w:szCs w:val="22"/>
              </w:rPr>
              <w:t xml:space="preserve"> 202</w:t>
            </w:r>
            <w:r w:rsidR="6F7228C6" w:rsidRPr="72892D21">
              <w:rPr>
                <w:rFonts w:ascii="Times New Roman" w:hAnsi="Times New Roman"/>
                <w:sz w:val="22"/>
                <w:szCs w:val="22"/>
              </w:rPr>
              <w:t>6</w:t>
            </w:r>
            <w:r w:rsidR="6DD9A25D" w:rsidRPr="72892D21">
              <w:rPr>
                <w:rFonts w:ascii="Times New Roman" w:hAnsi="Times New Roman"/>
                <w:sz w:val="22"/>
                <w:szCs w:val="22"/>
              </w:rPr>
              <w:t>*</w:t>
            </w:r>
          </w:p>
        </w:tc>
        <w:tc>
          <w:tcPr>
            <w:tcW w:w="2551" w:type="dxa"/>
            <w:vAlign w:val="center"/>
          </w:tcPr>
          <w:p w14:paraId="1D7A125C" w14:textId="77777777" w:rsidR="007B10D9" w:rsidRPr="00E82463" w:rsidRDefault="007B10D9" w:rsidP="00947D50">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1B185FD9"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r w:rsidR="00EC0A4A">
        <w:rPr>
          <w:rFonts w:ascii="Times New Roman" w:hAnsi="Times New Roman"/>
          <w:b/>
        </w:rPr>
        <w:t xml:space="preserve"> (Libya)</w:t>
      </w:r>
      <w:r w:rsidR="00EC2910" w:rsidRPr="00EC2910">
        <w:rPr>
          <w:rFonts w:ascii="Times New Roman" w:hAnsi="Times New Roman"/>
          <w:b/>
        </w:rPr>
        <w:t>.</w:t>
      </w:r>
    </w:p>
    <w:p w14:paraId="121DD461" w14:textId="18A0A9D5" w:rsidR="0047783A" w:rsidRPr="00D45256" w:rsidRDefault="00A633C6" w:rsidP="00D45256">
      <w:pPr>
        <w:pStyle w:val="Heading1"/>
        <w:rPr>
          <w:lang w:val="en-IE"/>
        </w:rPr>
      </w:pPr>
      <w:bookmarkStart w:id="6" w:name="_Toc42488072"/>
      <w:bookmarkEnd w:id="5"/>
      <w:r w:rsidRPr="00D45256">
        <w:rPr>
          <w:lang w:val="en-IE"/>
        </w:rPr>
        <w:lastRenderedPageBreak/>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33C20B1">
        <w:rPr>
          <w:rFonts w:ascii="Times New Roman" w:hAnsi="Times New Roman"/>
          <w:sz w:val="22"/>
          <w:szCs w:val="22"/>
          <w:lang w:val="en-GB"/>
        </w:rPr>
        <w:t>3.</w:t>
      </w:r>
      <w:r w:rsidR="00AB4760" w:rsidRPr="033C20B1">
        <w:rPr>
          <w:rFonts w:ascii="Times New Roman" w:hAnsi="Times New Roman"/>
          <w:sz w:val="22"/>
          <w:szCs w:val="22"/>
          <w:lang w:val="en-GB"/>
        </w:rPr>
        <w:t>2.</w:t>
      </w:r>
      <w:r w:rsidRPr="00E82463">
        <w:rPr>
          <w:rFonts w:ascii="Times New Roman" w:hAnsi="Times New Roman"/>
          <w:sz w:val="22"/>
          <w:lang w:val="en-GB"/>
        </w:rPr>
        <w:tab/>
      </w:r>
      <w:r w:rsidR="004925DF" w:rsidRPr="033C20B1">
        <w:rPr>
          <w:rFonts w:ascii="Times New Roman" w:hAnsi="Times New Roman"/>
          <w:sz w:val="22"/>
          <w:szCs w:val="22"/>
          <w:lang w:val="en-GB"/>
        </w:rPr>
        <w:t>Natural or legal persons are not entitled to participate in this tender procedure or be awarded a contract if they are in any of the situations mentioned in Sections</w:t>
      </w:r>
      <w:r w:rsidR="00B4454C" w:rsidRPr="033C20B1">
        <w:rPr>
          <w:rFonts w:ascii="Times New Roman" w:hAnsi="Times New Roman"/>
          <w:sz w:val="22"/>
          <w:szCs w:val="22"/>
          <w:lang w:val="en-GB"/>
        </w:rPr>
        <w:t xml:space="preserve"> </w:t>
      </w:r>
      <w:r w:rsidR="00364FFD" w:rsidRPr="033C20B1">
        <w:rPr>
          <w:rFonts w:ascii="Times New Roman" w:hAnsi="Times New Roman"/>
          <w:sz w:val="22"/>
          <w:szCs w:val="22"/>
          <w:lang w:val="en-GB"/>
        </w:rPr>
        <w:t>2.4.</w:t>
      </w:r>
      <w:r w:rsidR="00761E70" w:rsidRPr="033C20B1">
        <w:rPr>
          <w:rFonts w:ascii="Times New Roman" w:hAnsi="Times New Roman"/>
          <w:sz w:val="22"/>
          <w:szCs w:val="22"/>
          <w:lang w:val="en-GB"/>
        </w:rPr>
        <w:t>1</w:t>
      </w:r>
      <w:r w:rsidR="00B4454C" w:rsidRPr="033C20B1">
        <w:rPr>
          <w:rFonts w:ascii="Times New Roman" w:hAnsi="Times New Roman"/>
          <w:sz w:val="22"/>
          <w:szCs w:val="22"/>
          <w:lang w:val="en-GB"/>
        </w:rPr>
        <w:t xml:space="preserve"> (EU restrictive measures</w:t>
      </w:r>
      <w:r w:rsidR="006D653B" w:rsidRPr="033C20B1">
        <w:rPr>
          <w:rStyle w:val="FootnoteReference"/>
          <w:rFonts w:ascii="Times New Roman" w:hAnsi="Times New Roman"/>
          <w:sz w:val="22"/>
          <w:szCs w:val="22"/>
          <w:lang w:val="en-GB"/>
        </w:rPr>
        <w:footnoteReference w:id="3"/>
      </w:r>
      <w:r w:rsidR="00B4454C" w:rsidRPr="033C20B1">
        <w:rPr>
          <w:rFonts w:ascii="Times New Roman" w:hAnsi="Times New Roman"/>
          <w:sz w:val="22"/>
          <w:szCs w:val="22"/>
          <w:lang w:val="en-GB"/>
        </w:rPr>
        <w:t xml:space="preserve">), </w:t>
      </w:r>
      <w:r w:rsidR="00364FFD" w:rsidRPr="033C20B1">
        <w:rPr>
          <w:rFonts w:ascii="Times New Roman" w:hAnsi="Times New Roman"/>
          <w:sz w:val="22"/>
          <w:szCs w:val="22"/>
          <w:lang w:val="en-GB"/>
        </w:rPr>
        <w:t>2.</w:t>
      </w:r>
      <w:r w:rsidR="002A43CB" w:rsidRPr="033C20B1">
        <w:rPr>
          <w:rFonts w:ascii="Times New Roman" w:hAnsi="Times New Roman"/>
          <w:sz w:val="22"/>
          <w:szCs w:val="22"/>
          <w:lang w:val="en-GB"/>
        </w:rPr>
        <w:t>4.2.1</w:t>
      </w:r>
      <w:r w:rsidR="00364FFD" w:rsidRPr="033C20B1">
        <w:rPr>
          <w:rFonts w:ascii="Times New Roman" w:hAnsi="Times New Roman"/>
          <w:sz w:val="22"/>
          <w:szCs w:val="22"/>
          <w:lang w:val="en-GB"/>
        </w:rPr>
        <w:t xml:space="preserve"> </w:t>
      </w:r>
      <w:r w:rsidR="000947DF" w:rsidRPr="033C20B1">
        <w:rPr>
          <w:rFonts w:ascii="Times New Roman" w:hAnsi="Times New Roman"/>
          <w:sz w:val="22"/>
          <w:szCs w:val="22"/>
          <w:lang w:val="en-GB"/>
        </w:rPr>
        <w:t xml:space="preserve">(exclusion criteria) or </w:t>
      </w:r>
      <w:r w:rsidR="00364FFD" w:rsidRPr="033C20B1">
        <w:rPr>
          <w:rFonts w:ascii="Times New Roman" w:hAnsi="Times New Roman"/>
          <w:sz w:val="22"/>
          <w:szCs w:val="22"/>
          <w:lang w:val="en-GB"/>
        </w:rPr>
        <w:t>2.</w:t>
      </w:r>
      <w:r w:rsidR="002A43CB" w:rsidRPr="033C20B1">
        <w:rPr>
          <w:rFonts w:ascii="Times New Roman" w:hAnsi="Times New Roman"/>
          <w:sz w:val="22"/>
          <w:szCs w:val="22"/>
          <w:lang w:val="en-GB"/>
        </w:rPr>
        <w:t>4.2.2</w:t>
      </w:r>
      <w:r w:rsidR="000947DF" w:rsidRPr="033C20B1">
        <w:rPr>
          <w:rFonts w:ascii="Times New Roman" w:hAnsi="Times New Roman"/>
          <w:sz w:val="22"/>
          <w:szCs w:val="22"/>
          <w:lang w:val="en-GB"/>
        </w:rPr>
        <w:t>(rejection from a procedure)</w:t>
      </w:r>
      <w:r w:rsidR="004925DF" w:rsidRPr="033C20B1">
        <w:rPr>
          <w:rFonts w:ascii="Times New Roman" w:hAnsi="Times New Roman"/>
          <w:sz w:val="22"/>
          <w:szCs w:val="22"/>
          <w:lang w:val="en-GB"/>
        </w:rPr>
        <w:t xml:space="preserve"> of the </w:t>
      </w:r>
      <w:r w:rsidR="00364FFD" w:rsidRPr="033C20B1">
        <w:rPr>
          <w:rFonts w:ascii="Times New Roman" w:hAnsi="Times New Roman"/>
          <w:sz w:val="22"/>
          <w:szCs w:val="22"/>
          <w:lang w:val="en-GB"/>
        </w:rPr>
        <w:t>p</w:t>
      </w:r>
      <w:r w:rsidR="004925DF" w:rsidRPr="033C20B1">
        <w:rPr>
          <w:rFonts w:ascii="Times New Roman" w:hAnsi="Times New Roman"/>
          <w:sz w:val="22"/>
          <w:szCs w:val="22"/>
          <w:lang w:val="en-GB"/>
        </w:rPr>
        <w:t xml:space="preserve">ractical </w:t>
      </w:r>
      <w:proofErr w:type="gramStart"/>
      <w:r w:rsidR="00364FFD" w:rsidRPr="033C20B1">
        <w:rPr>
          <w:rFonts w:ascii="Times New Roman" w:hAnsi="Times New Roman"/>
          <w:sz w:val="22"/>
          <w:szCs w:val="22"/>
          <w:lang w:val="en-GB"/>
        </w:rPr>
        <w:t>g</w:t>
      </w:r>
      <w:r w:rsidR="004925DF" w:rsidRPr="033C20B1">
        <w:rPr>
          <w:rFonts w:ascii="Times New Roman" w:hAnsi="Times New Roman"/>
          <w:sz w:val="22"/>
          <w:szCs w:val="22"/>
          <w:lang w:val="en-GB"/>
        </w:rPr>
        <w:t>uide</w:t>
      </w:r>
      <w:proofErr w:type="gramEnd"/>
      <w:r w:rsidR="004925DF" w:rsidRPr="033C20B1">
        <w:rPr>
          <w:rFonts w:ascii="Times New Roman" w:hAnsi="Times New Roman"/>
          <w:sz w:val="22"/>
          <w:szCs w:val="22"/>
          <w:lang w:val="en-GB"/>
        </w:rPr>
        <w:t>. Should they do so, their tender will be considered unsuitable or irregular respectively</w:t>
      </w:r>
      <w:r w:rsidRPr="033C20B1">
        <w:rPr>
          <w:rFonts w:ascii="Times New Roman" w:hAnsi="Times New Roman"/>
          <w:sz w:val="22"/>
          <w:szCs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sidRPr="033C20B1">
        <w:rPr>
          <w:rFonts w:ascii="Times New Roman" w:hAnsi="Times New Roman"/>
          <w:b/>
          <w:bCs/>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33C20B1">
        <w:rPr>
          <w:rFonts w:ascii="Times New Roman" w:hAnsi="Times New Roman"/>
          <w:sz w:val="22"/>
          <w:szCs w:val="22"/>
          <w:lang w:val="en-GB"/>
        </w:rPr>
        <w:t>Tenderers must provide declarations</w:t>
      </w:r>
      <w:r w:rsidR="0002493B" w:rsidRPr="033C20B1">
        <w:rPr>
          <w:rFonts w:ascii="Times New Roman" w:hAnsi="Times New Roman"/>
          <w:sz w:val="22"/>
          <w:szCs w:val="22"/>
          <w:lang w:val="en-GB"/>
        </w:rPr>
        <w:t xml:space="preserve"> on honour</w:t>
      </w:r>
      <w:r w:rsidR="006B5B42" w:rsidRPr="033C20B1">
        <w:rPr>
          <w:rStyle w:val="FootnoteReference"/>
          <w:rFonts w:ascii="Times New Roman" w:hAnsi="Times New Roman"/>
          <w:sz w:val="22"/>
          <w:szCs w:val="22"/>
          <w:lang w:val="en-GB"/>
        </w:rPr>
        <w:footnoteReference w:id="4"/>
      </w:r>
      <w:r w:rsidRPr="033C20B1">
        <w:rPr>
          <w:rFonts w:ascii="Times New Roman" w:hAnsi="Times New Roman"/>
          <w:sz w:val="22"/>
          <w:szCs w:val="22"/>
          <w:lang w:val="en-GB"/>
        </w:rPr>
        <w:t xml:space="preserve"> that they are not in any of these exclusion situations. </w:t>
      </w:r>
      <w:r w:rsidR="00A826AD" w:rsidRPr="033C20B1">
        <w:rPr>
          <w:rFonts w:ascii="Times New Roman" w:hAnsi="Times New Roman"/>
          <w:sz w:val="22"/>
          <w:szCs w:val="22"/>
          <w:lang w:val="en-GB"/>
        </w:rPr>
        <w:t>Such</w:t>
      </w:r>
      <w:r w:rsidRPr="033C20B1">
        <w:rPr>
          <w:rFonts w:ascii="Times New Roman" w:hAnsi="Times New Roman"/>
          <w:sz w:val="22"/>
          <w:szCs w:val="22"/>
          <w:lang w:val="en-GB"/>
        </w:rPr>
        <w:t xml:space="preserve"> declarations must </w:t>
      </w:r>
      <w:r w:rsidR="00A826AD" w:rsidRPr="033C20B1">
        <w:rPr>
          <w:rFonts w:ascii="Times New Roman" w:hAnsi="Times New Roman"/>
          <w:sz w:val="22"/>
          <w:szCs w:val="22"/>
          <w:lang w:val="en-GB"/>
        </w:rPr>
        <w:t xml:space="preserve">also be submitted by </w:t>
      </w:r>
      <w:r w:rsidRPr="033C20B1">
        <w:rPr>
          <w:rFonts w:ascii="Times New Roman" w:hAnsi="Times New Roman"/>
          <w:sz w:val="22"/>
          <w:szCs w:val="22"/>
          <w:lang w:val="en-GB"/>
        </w:rPr>
        <w:t>all the members of a joint venture/consortium</w:t>
      </w:r>
      <w:r w:rsidR="00A826AD" w:rsidRPr="033C20B1">
        <w:rPr>
          <w:rFonts w:ascii="Times New Roman" w:hAnsi="Times New Roman"/>
          <w:sz w:val="22"/>
          <w:szCs w:val="22"/>
          <w:lang w:val="en-GB"/>
        </w:rPr>
        <w:t>, by any sub-contractor and by any capacity providing entities</w:t>
      </w:r>
      <w:r w:rsidRPr="033C20B1">
        <w:rPr>
          <w:rFonts w:ascii="Times New Roman" w:hAnsi="Times New Roman"/>
          <w:sz w:val="22"/>
          <w:szCs w:val="22"/>
          <w:lang w:val="en-GB"/>
        </w:rPr>
        <w:t xml:space="preserve">. Tenderers who </w:t>
      </w:r>
      <w:r w:rsidR="00335E06" w:rsidRPr="033C20B1">
        <w:rPr>
          <w:rFonts w:ascii="Times New Roman" w:hAnsi="Times New Roman"/>
          <w:sz w:val="22"/>
          <w:szCs w:val="22"/>
          <w:lang w:val="en-GB"/>
        </w:rPr>
        <w:t>make</w:t>
      </w:r>
      <w:r w:rsidRPr="033C20B1">
        <w:rPr>
          <w:rFonts w:ascii="Times New Roman" w:hAnsi="Times New Roman"/>
          <w:sz w:val="22"/>
          <w:szCs w:val="22"/>
          <w:lang w:val="en-GB"/>
        </w:rPr>
        <w:t xml:space="preserve"> false declarations may also incur financial penalties and exclusion in accordance with </w:t>
      </w:r>
      <w:r w:rsidR="00961615" w:rsidRPr="033C20B1">
        <w:rPr>
          <w:rFonts w:ascii="Times New Roman" w:hAnsi="Times New Roman"/>
          <w:sz w:val="22"/>
          <w:szCs w:val="22"/>
          <w:lang w:val="en-GB"/>
        </w:rPr>
        <w:t>the Financial Regulation in force</w:t>
      </w:r>
      <w:r w:rsidRPr="033C20B1">
        <w:rPr>
          <w:rFonts w:ascii="Times New Roman" w:hAnsi="Times New Roman"/>
          <w:sz w:val="22"/>
          <w:szCs w:val="22"/>
          <w:lang w:val="en-GB"/>
        </w:rPr>
        <w:t>.</w:t>
      </w:r>
      <w:r w:rsidR="003C0747" w:rsidRPr="033C20B1">
        <w:rPr>
          <w:rFonts w:ascii="Times New Roman" w:hAnsi="Times New Roman"/>
          <w:sz w:val="22"/>
          <w:szCs w:val="22"/>
          <w:lang w:val="en-GB"/>
        </w:rPr>
        <w:t xml:space="preserve"> 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43C6843B" w14:textId="6E6243CF" w:rsidR="004365AD" w:rsidRPr="00E82463" w:rsidRDefault="000A5F76" w:rsidP="00110A79">
      <w:pPr>
        <w:pStyle w:val="paragraph"/>
        <w:ind w:left="567" w:hanging="567"/>
        <w:rPr>
          <w:sz w:val="22"/>
          <w:szCs w:val="22"/>
          <w:lang w:val="en-GB"/>
        </w:rPr>
      </w:pPr>
      <w:r w:rsidRPr="001A2BC4">
        <w:rPr>
          <w:sz w:val="22"/>
          <w:lang w:val="en-GB"/>
        </w:rPr>
        <w:t xml:space="preserve">4.1 </w:t>
      </w:r>
      <w:r w:rsidRPr="001A2BC4">
        <w:rPr>
          <w:sz w:val="22"/>
          <w:lang w:val="en-GB"/>
        </w:rPr>
        <w:tab/>
      </w:r>
      <w:r w:rsidR="00F74080" w:rsidRPr="00F74080">
        <w:rPr>
          <w:sz w:val="22"/>
          <w:lang w:val="en-GB"/>
        </w:rPr>
        <w:t>All supplies under this contract may originate in any country</w:t>
      </w:r>
      <w:r w:rsidR="00110A79">
        <w:rPr>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670E4A97" w:rsidR="0047783A" w:rsidRPr="00E82463" w:rsidRDefault="00A2701B" w:rsidP="00D45256">
      <w:pPr>
        <w:pStyle w:val="Heading2"/>
        <w:keepNext w:val="0"/>
        <w:spacing w:before="0"/>
        <w:ind w:left="567"/>
        <w:jc w:val="both"/>
        <w:rPr>
          <w:rFonts w:ascii="Times New Roman" w:hAnsi="Times New Roman"/>
          <w:sz w:val="22"/>
          <w:lang w:val="en-GB"/>
        </w:rPr>
      </w:pPr>
      <w:r w:rsidRPr="00110A79">
        <w:rPr>
          <w:rFonts w:ascii="Times New Roman" w:hAnsi="Times New Roman"/>
          <w:sz w:val="22"/>
          <w:lang w:val="en-GB"/>
        </w:rPr>
        <w:t>U</w:t>
      </w:r>
      <w:r w:rsidR="0047783A" w:rsidRPr="00110A79">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9" w:name="_Toc42488075"/>
      <w:r w:rsidRPr="00D45256">
        <w:rPr>
          <w:lang w:val="en-IE"/>
        </w:rPr>
        <w:lastRenderedPageBreak/>
        <w:t>6.</w:t>
      </w:r>
      <w:r w:rsidR="00E93182" w:rsidRPr="00D45256">
        <w:rPr>
          <w:lang w:val="en-IE"/>
        </w:rPr>
        <w:tab/>
      </w:r>
      <w:r w:rsidR="0047783A" w:rsidRPr="00D45256">
        <w:rPr>
          <w:lang w:val="en-IE"/>
        </w:rPr>
        <w:t>Currency</w:t>
      </w:r>
      <w:bookmarkEnd w:id="9"/>
    </w:p>
    <w:p w14:paraId="465A230B" w14:textId="2656B514" w:rsidR="0047783A" w:rsidRPr="00E82463" w:rsidRDefault="0047783A" w:rsidP="00D45256">
      <w:pPr>
        <w:pStyle w:val="Heading2"/>
        <w:keepNext w:val="0"/>
        <w:spacing w:before="0"/>
        <w:ind w:left="567"/>
        <w:jc w:val="both"/>
        <w:rPr>
          <w:rFonts w:ascii="Times New Roman" w:hAnsi="Times New Roman"/>
          <w:sz w:val="22"/>
          <w:lang w:val="en-GB"/>
        </w:rPr>
      </w:pPr>
      <w:r w:rsidRPr="00110A79">
        <w:rPr>
          <w:rFonts w:ascii="Times New Roman" w:hAnsi="Times New Roman"/>
          <w:sz w:val="22"/>
          <w:szCs w:val="22"/>
          <w:lang w:val="en-GB"/>
        </w:rPr>
        <w:t xml:space="preserve">Tenders must be presented in </w:t>
      </w:r>
      <w:r w:rsidR="0066145D" w:rsidRPr="00110A79">
        <w:rPr>
          <w:rFonts w:ascii="Times New Roman" w:hAnsi="Times New Roman"/>
          <w:bCs/>
          <w:sz w:val="22"/>
          <w:szCs w:val="22"/>
          <w:lang w:val="en-GB"/>
        </w:rPr>
        <w:t>E</w:t>
      </w:r>
      <w:r w:rsidRPr="00110A79">
        <w:rPr>
          <w:rFonts w:ascii="Times New Roman" w:hAnsi="Times New Roman"/>
          <w:bCs/>
          <w:sz w:val="22"/>
          <w:szCs w:val="22"/>
          <w:lang w:val="en-GB"/>
        </w:rPr>
        <w:t>uro</w:t>
      </w:r>
      <w:r w:rsidR="00110A79" w:rsidRPr="00110A79">
        <w:rPr>
          <w:rFonts w:ascii="Times New Roman" w:hAnsi="Times New Roman"/>
          <w:bCs/>
          <w:sz w:val="22"/>
          <w:szCs w:val="22"/>
          <w:lang w:val="en-GB"/>
        </w:rPr>
        <w:t>.</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7DB3BD4" w14:textId="3543627F" w:rsidR="0047783A" w:rsidRPr="00E82463" w:rsidRDefault="0047783A" w:rsidP="00E82463">
      <w:pPr>
        <w:ind w:left="567"/>
        <w:jc w:val="both"/>
        <w:rPr>
          <w:rFonts w:ascii="Times New Roman" w:hAnsi="Times New Roman"/>
          <w:sz w:val="22"/>
        </w:rPr>
      </w:pPr>
      <w:r w:rsidRPr="006B6094">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62BCE80F" w14:textId="77777777" w:rsidR="00A91EB6" w:rsidRPr="00A91EB6" w:rsidRDefault="0047783A" w:rsidP="00A91EB6">
      <w:pPr>
        <w:pStyle w:val="Heading2"/>
        <w:keepNext w:val="0"/>
        <w:ind w:left="567" w:hanging="567"/>
        <w:jc w:val="both"/>
        <w:rPr>
          <w:rFonts w:ascii="Times New Roman" w:hAnsi="Times New Roman"/>
          <w:sz w:val="22"/>
          <w:lang w:val="en-GB"/>
        </w:rPr>
      </w:pPr>
      <w:bookmarkStart w:id="15" w:name="_Ref500326737"/>
      <w:r w:rsidRPr="00A91EB6">
        <w:rPr>
          <w:rFonts w:ascii="Times New Roman" w:hAnsi="Times New Roman"/>
          <w:sz w:val="22"/>
          <w:lang w:val="en-GB"/>
        </w:rPr>
        <w:t>10.1</w:t>
      </w:r>
      <w:r w:rsidR="002E4C1B" w:rsidRPr="00A91EB6">
        <w:rPr>
          <w:rFonts w:ascii="Times New Roman" w:hAnsi="Times New Roman"/>
          <w:sz w:val="22"/>
          <w:lang w:val="en-GB"/>
        </w:rPr>
        <w:t xml:space="preserve"> </w:t>
      </w:r>
      <w:r w:rsidR="00E93A21" w:rsidRPr="00A91EB6">
        <w:rPr>
          <w:rFonts w:ascii="Times New Roman" w:hAnsi="Times New Roman"/>
          <w:sz w:val="22"/>
          <w:lang w:val="en-GB"/>
        </w:rPr>
        <w:tab/>
      </w:r>
      <w:r w:rsidR="00A91EB6" w:rsidRPr="00A91EB6">
        <w:rPr>
          <w:rFonts w:ascii="Times New Roman" w:hAnsi="Times New Roman"/>
          <w:sz w:val="22"/>
          <w:lang w:val="en-GB"/>
        </w:rPr>
        <w:t>Tenderers must ensure that their submitted tenders contain all the information and documents required by the contracting authority at the time of submission as set out in the procurement documents.   </w:t>
      </w:r>
    </w:p>
    <w:p w14:paraId="041F6C75" w14:textId="77777777" w:rsidR="00A91EB6" w:rsidRPr="00A91EB6" w:rsidRDefault="00A91EB6" w:rsidP="00A91EB6">
      <w:pPr>
        <w:pStyle w:val="Heading2"/>
        <w:keepNext w:val="0"/>
        <w:ind w:left="567"/>
        <w:jc w:val="both"/>
        <w:rPr>
          <w:rFonts w:ascii="Times New Roman" w:hAnsi="Times New Roman"/>
          <w:sz w:val="22"/>
          <w:lang w:val="en-GB"/>
        </w:rPr>
      </w:pPr>
      <w:r w:rsidRPr="00A91EB6">
        <w:rPr>
          <w:rFonts w:ascii="Times New Roman" w:hAnsi="Times New Roman"/>
          <w:sz w:val="22"/>
          <w:lang w:val="en-GB"/>
        </w:rPr>
        <w:t>Tenders must be sent to the contracting authority before the tender deadline specified in Chapter 2 Timetable.   </w:t>
      </w:r>
    </w:p>
    <w:p w14:paraId="44907249" w14:textId="059809A3" w:rsidR="00A91EB6" w:rsidRPr="00AC50F4" w:rsidRDefault="00AC50F4" w:rsidP="00A91EB6">
      <w:pPr>
        <w:pStyle w:val="Heading2"/>
        <w:keepNext w:val="0"/>
        <w:ind w:left="567"/>
        <w:jc w:val="both"/>
        <w:rPr>
          <w:rFonts w:ascii="Times New Roman" w:hAnsi="Times New Roman"/>
          <w:b/>
          <w:bCs/>
          <w:sz w:val="22"/>
          <w:szCs w:val="22"/>
          <w:u w:val="single"/>
          <w:lang w:val="en-GB"/>
        </w:rPr>
      </w:pPr>
      <w:r>
        <w:rPr>
          <w:rFonts w:ascii="Times New Roman" w:hAnsi="Times New Roman"/>
          <w:b/>
          <w:bCs/>
          <w:sz w:val="22"/>
          <w:szCs w:val="22"/>
          <w:u w:val="single"/>
          <w:lang w:val="en-GB"/>
        </w:rPr>
        <w:t xml:space="preserve">IMPORTANT: </w:t>
      </w:r>
      <w:r w:rsidR="00A91EB6" w:rsidRPr="00AC50F4">
        <w:rPr>
          <w:rFonts w:ascii="Times New Roman" w:hAnsi="Times New Roman"/>
          <w:b/>
          <w:bCs/>
          <w:sz w:val="22"/>
          <w:szCs w:val="22"/>
          <w:u w:val="single"/>
          <w:lang w:val="en-GB"/>
        </w:rPr>
        <w:t xml:space="preserve">The </w:t>
      </w:r>
      <w:r w:rsidR="00486690" w:rsidRPr="00AC50F4">
        <w:rPr>
          <w:rFonts w:ascii="Times New Roman" w:hAnsi="Times New Roman"/>
          <w:b/>
          <w:bCs/>
          <w:sz w:val="22"/>
          <w:szCs w:val="22"/>
          <w:u w:val="single"/>
          <w:lang w:val="en-GB"/>
        </w:rPr>
        <w:t xml:space="preserve">tender </w:t>
      </w:r>
      <w:r w:rsidR="00A91EB6" w:rsidRPr="00AC50F4">
        <w:rPr>
          <w:rFonts w:ascii="Times New Roman" w:hAnsi="Times New Roman"/>
          <w:b/>
          <w:bCs/>
          <w:sz w:val="22"/>
          <w:szCs w:val="22"/>
          <w:u w:val="single"/>
          <w:lang w:val="en-GB"/>
        </w:rPr>
        <w:t xml:space="preserve">should be submitted </w:t>
      </w:r>
      <w:r w:rsidR="00486690" w:rsidRPr="00AC50F4">
        <w:rPr>
          <w:rFonts w:ascii="Times New Roman" w:hAnsi="Times New Roman"/>
          <w:b/>
          <w:bCs/>
          <w:sz w:val="22"/>
          <w:szCs w:val="22"/>
          <w:u w:val="single"/>
          <w:lang w:val="en-GB"/>
        </w:rPr>
        <w:t xml:space="preserve">in </w:t>
      </w:r>
      <w:r w:rsidR="00A91EB6" w:rsidRPr="00AC50F4">
        <w:rPr>
          <w:rFonts w:ascii="Times New Roman" w:hAnsi="Times New Roman"/>
          <w:b/>
          <w:bCs/>
          <w:sz w:val="22"/>
          <w:szCs w:val="22"/>
          <w:u w:val="single"/>
          <w:lang w:val="en-GB"/>
        </w:rPr>
        <w:t xml:space="preserve">password-protected 7-ZIP files (or equivalent compressing format). </w:t>
      </w:r>
    </w:p>
    <w:p w14:paraId="747D33AE" w14:textId="1CF0E2F3" w:rsidR="00A91EB6" w:rsidRPr="00AC50F4" w:rsidRDefault="00AC636F" w:rsidP="00A91EB6">
      <w:pPr>
        <w:pStyle w:val="Heading2"/>
        <w:keepNext w:val="0"/>
        <w:ind w:left="567"/>
        <w:jc w:val="both"/>
        <w:rPr>
          <w:rFonts w:ascii="Times New Roman" w:hAnsi="Times New Roman"/>
          <w:sz w:val="22"/>
          <w:szCs w:val="22"/>
          <w:u w:val="single"/>
          <w:lang w:val="en-GB"/>
        </w:rPr>
      </w:pPr>
      <w:r w:rsidRPr="00AC50F4">
        <w:rPr>
          <w:rFonts w:ascii="Times New Roman" w:hAnsi="Times New Roman"/>
          <w:b/>
          <w:bCs/>
          <w:sz w:val="22"/>
          <w:szCs w:val="22"/>
          <w:u w:val="single"/>
          <w:lang w:val="en-GB"/>
        </w:rPr>
        <w:t xml:space="preserve">After the deadline for submission of tenders has passed, the tenders are requested to </w:t>
      </w:r>
      <w:r w:rsidR="00AC50F4" w:rsidRPr="00AC50F4">
        <w:rPr>
          <w:rFonts w:ascii="Times New Roman" w:hAnsi="Times New Roman"/>
          <w:b/>
          <w:bCs/>
          <w:sz w:val="22"/>
          <w:szCs w:val="22"/>
          <w:u w:val="single"/>
          <w:lang w:val="en-GB"/>
        </w:rPr>
        <w:t>provide</w:t>
      </w:r>
      <w:r w:rsidR="00564304" w:rsidRPr="00AC50F4">
        <w:rPr>
          <w:rFonts w:ascii="Times New Roman" w:hAnsi="Times New Roman"/>
          <w:b/>
          <w:bCs/>
          <w:sz w:val="22"/>
          <w:szCs w:val="22"/>
          <w:u w:val="single"/>
          <w:lang w:val="en-GB"/>
        </w:rPr>
        <w:t xml:space="preserve"> </w:t>
      </w:r>
      <w:r w:rsidRPr="00AC50F4">
        <w:rPr>
          <w:rFonts w:ascii="Times New Roman" w:hAnsi="Times New Roman"/>
          <w:b/>
          <w:bCs/>
          <w:sz w:val="22"/>
          <w:szCs w:val="22"/>
          <w:u w:val="single"/>
          <w:lang w:val="en-GB"/>
        </w:rPr>
        <w:t>t</w:t>
      </w:r>
      <w:r w:rsidR="00A91EB6" w:rsidRPr="00AC50F4">
        <w:rPr>
          <w:rFonts w:ascii="Times New Roman" w:hAnsi="Times New Roman"/>
          <w:b/>
          <w:bCs/>
          <w:sz w:val="22"/>
          <w:szCs w:val="22"/>
          <w:u w:val="single"/>
          <w:lang w:val="en-GB"/>
        </w:rPr>
        <w:t>he password for the 7-ZIP file to the contracting authority</w:t>
      </w:r>
      <w:r w:rsidR="00564304" w:rsidRPr="00AC50F4">
        <w:rPr>
          <w:rFonts w:ascii="Times New Roman" w:hAnsi="Times New Roman"/>
          <w:b/>
          <w:bCs/>
          <w:sz w:val="22"/>
          <w:szCs w:val="22"/>
          <w:u w:val="single"/>
          <w:lang w:val="en-GB"/>
        </w:rPr>
        <w:t>.</w:t>
      </w:r>
    </w:p>
    <w:p w14:paraId="4A36D4B2" w14:textId="77777777" w:rsidR="00AC50F4" w:rsidRDefault="00A91EB6" w:rsidP="00A91EB6">
      <w:pPr>
        <w:pStyle w:val="Heading2"/>
        <w:keepNext w:val="0"/>
        <w:ind w:left="567"/>
        <w:jc w:val="both"/>
        <w:rPr>
          <w:rFonts w:ascii="Times New Roman" w:hAnsi="Times New Roman"/>
          <w:sz w:val="22"/>
          <w:szCs w:val="22"/>
          <w:lang w:val="en-GB"/>
        </w:rPr>
      </w:pPr>
      <w:r w:rsidRPr="00A91EB6">
        <w:rPr>
          <w:rFonts w:ascii="Times New Roman" w:hAnsi="Times New Roman"/>
          <w:sz w:val="22"/>
          <w:szCs w:val="22"/>
          <w:lang w:val="en-GB"/>
        </w:rPr>
        <w:t xml:space="preserve">In case of large tender documents, the tenderer is permitted to submit them through file sharing platforms like Dropbox, SharePoint, or equivalent. However, the technical offer, the </w:t>
      </w:r>
      <w:r w:rsidRPr="00A91EB6">
        <w:rPr>
          <w:rFonts w:ascii="Times New Roman" w:hAnsi="Times New Roman"/>
          <w:sz w:val="22"/>
          <w:szCs w:val="22"/>
          <w:lang w:val="en-GB"/>
        </w:rPr>
        <w:lastRenderedPageBreak/>
        <w:t xml:space="preserve">tender submission form including the declaration, and the financial offer must be submitted via e-mail, following the abovementioned instructions. </w:t>
      </w:r>
    </w:p>
    <w:p w14:paraId="37F4DC2B" w14:textId="1B50CD2C" w:rsidR="00A91EB6" w:rsidRPr="00A91EB6" w:rsidRDefault="00A91EB6" w:rsidP="00A91EB6">
      <w:pPr>
        <w:pStyle w:val="Heading2"/>
        <w:keepNext w:val="0"/>
        <w:ind w:left="567"/>
        <w:jc w:val="both"/>
        <w:rPr>
          <w:rFonts w:ascii="Times New Roman" w:hAnsi="Times New Roman"/>
          <w:sz w:val="22"/>
          <w:szCs w:val="22"/>
          <w:lang w:val="en-GB"/>
        </w:rPr>
      </w:pPr>
      <w:r w:rsidRPr="00A91EB6">
        <w:rPr>
          <w:rFonts w:ascii="Times New Roman" w:hAnsi="Times New Roman"/>
          <w:b/>
          <w:bCs/>
          <w:sz w:val="22"/>
          <w:szCs w:val="22"/>
          <w:lang w:val="en-GB"/>
        </w:rPr>
        <w:t>Please send your tender as attachments to the following e-mail address</w:t>
      </w:r>
      <w:r w:rsidRPr="00A91EB6">
        <w:rPr>
          <w:rFonts w:ascii="Times New Roman" w:hAnsi="Times New Roman"/>
          <w:sz w:val="22"/>
          <w:szCs w:val="22"/>
          <w:lang w:val="en-GB"/>
        </w:rPr>
        <w:t>:    </w:t>
      </w:r>
    </w:p>
    <w:p w14:paraId="47AF2F72" w14:textId="77777777" w:rsidR="00A91EB6" w:rsidRPr="00A91EB6" w:rsidRDefault="00A91EB6" w:rsidP="00A91EB6">
      <w:pPr>
        <w:pStyle w:val="paragraph"/>
        <w:spacing w:before="0" w:beforeAutospacing="0" w:after="0" w:afterAutospacing="0"/>
        <w:ind w:firstLine="567"/>
        <w:jc w:val="both"/>
        <w:textAlignment w:val="baseline"/>
        <w:rPr>
          <w:rFonts w:ascii="Segoe UI" w:hAnsi="Segoe UI" w:cs="Segoe UI"/>
          <w:sz w:val="18"/>
          <w:szCs w:val="18"/>
          <w:lang w:val="en-GB"/>
        </w:rPr>
      </w:pPr>
      <w:hyperlink r:id="rId12" w:tgtFrame="_blank" w:history="1">
        <w:r w:rsidRPr="00AC50F4">
          <w:rPr>
            <w:rStyle w:val="normaltextrun"/>
            <w:b/>
            <w:bCs/>
            <w:color w:val="0000FF"/>
            <w:szCs w:val="22"/>
            <w:u w:val="single"/>
            <w:shd w:val="clear" w:color="auto" w:fill="FFFFFF"/>
            <w:lang w:val="en-GB"/>
          </w:rPr>
          <w:t>procurement@eubam-libya.eu</w:t>
        </w:r>
      </w:hyperlink>
      <w:r w:rsidRPr="00A91EB6">
        <w:rPr>
          <w:rStyle w:val="normaltextrun"/>
          <w:color w:val="000000"/>
          <w:szCs w:val="22"/>
          <w:shd w:val="clear" w:color="auto" w:fill="FFFFFF"/>
          <w:lang w:val="en-GB"/>
        </w:rPr>
        <w:t xml:space="preserve"> and copy </w:t>
      </w:r>
      <w:hyperlink r:id="rId13" w:tgtFrame="_blank" w:history="1">
        <w:r w:rsidRPr="00AC50F4">
          <w:rPr>
            <w:rStyle w:val="normaltextrun"/>
            <w:b/>
            <w:bCs/>
            <w:color w:val="0000FF"/>
            <w:szCs w:val="22"/>
            <w:u w:val="single"/>
            <w:shd w:val="clear" w:color="auto" w:fill="FFFFFF"/>
            <w:lang w:val="en-GB"/>
          </w:rPr>
          <w:t>tenders@eubam-libya.eu</w:t>
        </w:r>
      </w:hyperlink>
      <w:r w:rsidRPr="00AC50F4">
        <w:rPr>
          <w:rStyle w:val="normaltextrun"/>
          <w:b/>
          <w:bCs/>
          <w:color w:val="0000FF"/>
          <w:szCs w:val="22"/>
          <w:u w:val="single"/>
          <w:shd w:val="clear" w:color="auto" w:fill="FFFFFF"/>
          <w:lang w:val="en-GB"/>
        </w:rPr>
        <w:t> </w:t>
      </w:r>
      <w:r w:rsidRPr="00AC50F4">
        <w:rPr>
          <w:rStyle w:val="normaltextrun"/>
          <w:b/>
          <w:bCs/>
          <w:color w:val="000000"/>
          <w:szCs w:val="22"/>
          <w:shd w:val="clear" w:color="auto" w:fill="FFFFFF"/>
          <w:lang w:val="en-GB"/>
        </w:rPr>
        <w:t> </w:t>
      </w:r>
      <w:r w:rsidRPr="00A91EB6">
        <w:rPr>
          <w:rStyle w:val="eop"/>
          <w:color w:val="000000"/>
          <w:szCs w:val="22"/>
          <w:lang w:val="en-GB"/>
        </w:rPr>
        <w:t> </w:t>
      </w:r>
    </w:p>
    <w:p w14:paraId="26BC0062" w14:textId="77777777" w:rsidR="00A91EB6" w:rsidRPr="00A91EB6" w:rsidRDefault="00A91EB6" w:rsidP="00A91EB6">
      <w:pPr>
        <w:pStyle w:val="paragraph"/>
        <w:spacing w:before="0" w:beforeAutospacing="0" w:after="0" w:afterAutospacing="0"/>
        <w:jc w:val="both"/>
        <w:textAlignment w:val="baseline"/>
        <w:rPr>
          <w:rFonts w:ascii="Segoe UI" w:hAnsi="Segoe UI" w:cs="Segoe UI"/>
          <w:sz w:val="18"/>
          <w:szCs w:val="18"/>
          <w:lang w:val="en-GB"/>
        </w:rPr>
      </w:pPr>
      <w:r w:rsidRPr="00A91EB6">
        <w:rPr>
          <w:rStyle w:val="eop"/>
          <w:rFonts w:ascii="Segoe UI" w:hAnsi="Segoe UI" w:cs="Segoe UI"/>
          <w:sz w:val="18"/>
          <w:szCs w:val="18"/>
          <w:lang w:val="en-GB"/>
        </w:rPr>
        <w:t> </w:t>
      </w:r>
    </w:p>
    <w:p w14:paraId="387021D0" w14:textId="5EDFBE52" w:rsidR="004723DE" w:rsidRPr="00A91EB6" w:rsidRDefault="00A91EB6" w:rsidP="00A91EB6">
      <w:pPr>
        <w:pStyle w:val="Heading2"/>
        <w:keepNext w:val="0"/>
        <w:ind w:left="567"/>
        <w:jc w:val="both"/>
        <w:rPr>
          <w:rFonts w:ascii="Times New Roman" w:hAnsi="Times New Roman"/>
          <w:sz w:val="22"/>
          <w:szCs w:val="22"/>
          <w:lang w:val="en-GB"/>
        </w:rPr>
      </w:pPr>
      <w:r w:rsidRPr="00A91EB6">
        <w:rPr>
          <w:rFonts w:ascii="Times New Roman" w:hAnsi="Times New Roman"/>
          <w:b/>
          <w:bCs/>
          <w:sz w:val="22"/>
          <w:szCs w:val="22"/>
          <w:lang w:val="en-GB"/>
        </w:rPr>
        <w:t>Failure to comply with the above requirements constitutes an irregularity and may lead to the rejection of the tender. </w:t>
      </w:r>
      <w:r w:rsidRPr="00A91EB6">
        <w:rPr>
          <w:rFonts w:ascii="Times New Roman" w:hAnsi="Times New Roman"/>
          <w:sz w:val="22"/>
          <w:szCs w:val="22"/>
          <w:lang w:val="en-GB"/>
        </w:rPr>
        <w:t>  </w:t>
      </w:r>
    </w:p>
    <w:bookmarkEnd w:id="15"/>
    <w:p w14:paraId="5538B951" w14:textId="77777777" w:rsidR="00EC67B1" w:rsidRPr="00A91EB6" w:rsidRDefault="00EC67B1" w:rsidP="00EC67B1">
      <w:pPr>
        <w:spacing w:before="0"/>
        <w:ind w:left="567"/>
        <w:jc w:val="both"/>
        <w:rPr>
          <w:rFonts w:ascii="Times New Roman" w:hAnsi="Times New Roman"/>
          <w:sz w:val="22"/>
        </w:rPr>
      </w:pPr>
      <w:r w:rsidRPr="00A91EB6">
        <w:rPr>
          <w:rFonts w:ascii="Times New Roman" w:hAnsi="Times New Roman"/>
          <w:sz w:val="22"/>
        </w:rPr>
        <w:t>Tenderers must ensure that their submitted tenders contain all the information and documents required by the contracting authority at the time of submission as set out in the procurement documents.</w:t>
      </w:r>
    </w:p>
    <w:p w14:paraId="4D80F7F0" w14:textId="2DCD9CAF" w:rsidR="00EC67B1" w:rsidRPr="00A91EB6" w:rsidRDefault="00EC67B1" w:rsidP="00D45256">
      <w:pPr>
        <w:spacing w:before="0"/>
        <w:ind w:left="567"/>
        <w:jc w:val="both"/>
        <w:rPr>
          <w:rFonts w:ascii="Times New Roman" w:hAnsi="Times New Roman"/>
          <w:sz w:val="22"/>
        </w:rPr>
      </w:pPr>
      <w:r w:rsidRPr="00A91EB6">
        <w:rPr>
          <w:rFonts w:ascii="Times New Roman" w:hAnsi="Times New Roman"/>
          <w:sz w:val="22"/>
        </w:rPr>
        <w:t>The hand-signed original(s) Declaration on Honour on exclusion and selection criteria must only be sent to the contracting authority upon request.</w:t>
      </w:r>
    </w:p>
    <w:p w14:paraId="5D07CC26" w14:textId="4688DDE7" w:rsidR="0047783A" w:rsidRPr="00D45256" w:rsidRDefault="00A633C6" w:rsidP="00D45256">
      <w:pPr>
        <w:pStyle w:val="Heading1"/>
        <w:rPr>
          <w:lang w:val="en-IE"/>
        </w:rPr>
      </w:pPr>
      <w:bookmarkStart w:id="16" w:name="_Toc42488080"/>
      <w:r w:rsidRPr="00D45256">
        <w:rPr>
          <w:lang w:val="en-IE"/>
        </w:rPr>
        <w:t>11.</w:t>
      </w:r>
      <w:r w:rsidR="005A3D33" w:rsidRPr="00D45256">
        <w:rPr>
          <w:lang w:val="en-IE"/>
        </w:rPr>
        <w:tab/>
      </w:r>
      <w:r w:rsidR="0047783A" w:rsidRPr="00D45256">
        <w:rPr>
          <w:lang w:val="en-IE"/>
        </w:rPr>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250CB506"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33C20B1">
        <w:rPr>
          <w:rFonts w:ascii="Times New Roman" w:hAnsi="Times New Roman"/>
          <w:sz w:val="22"/>
          <w:szCs w:val="22"/>
          <w:lang w:val="en-GB"/>
        </w:rPr>
        <w:t xml:space="preserve">a detailed description of the supplies </w:t>
      </w:r>
      <w:r w:rsidR="283A2681" w:rsidRPr="033C20B1">
        <w:rPr>
          <w:rFonts w:ascii="Times New Roman" w:hAnsi="Times New Roman"/>
          <w:sz w:val="22"/>
          <w:szCs w:val="22"/>
          <w:lang w:val="en-GB"/>
        </w:rPr>
        <w:t xml:space="preserve">and ancillary services </w:t>
      </w:r>
      <w:r w:rsidRPr="033C20B1">
        <w:rPr>
          <w:rFonts w:ascii="Times New Roman" w:hAnsi="Times New Roman"/>
          <w:sz w:val="22"/>
          <w:szCs w:val="22"/>
          <w:lang w:val="en-GB"/>
        </w:rPr>
        <w:t>tendered in conformity with the technical specifications, including any documentation required, including if applicable</w:t>
      </w:r>
      <w:r w:rsidR="00B569B1" w:rsidRPr="033C20B1">
        <w:rPr>
          <w:rFonts w:ascii="Times New Roman" w:hAnsi="Times New Roman"/>
          <w:sz w:val="22"/>
          <w:szCs w:val="22"/>
          <w:lang w:val="en-GB"/>
        </w:rPr>
        <w:t>:</w:t>
      </w:r>
    </w:p>
    <w:p w14:paraId="459DA4D5" w14:textId="73589230" w:rsidR="0047783A" w:rsidRPr="00522F7F" w:rsidRDefault="0047783A" w:rsidP="00522F7F">
      <w:pPr>
        <w:numPr>
          <w:ilvl w:val="1"/>
          <w:numId w:val="10"/>
        </w:numPr>
        <w:spacing w:after="0"/>
        <w:jc w:val="both"/>
        <w:rPr>
          <w:rFonts w:ascii="Times New Roman" w:hAnsi="Times New Roman"/>
          <w:sz w:val="22"/>
          <w:szCs w:val="22"/>
        </w:rPr>
      </w:pPr>
      <w:r w:rsidRPr="00BB222F">
        <w:rPr>
          <w:rFonts w:ascii="Times New Roman" w:hAnsi="Times New Roman"/>
          <w:sz w:val="22"/>
          <w:szCs w:val="22"/>
        </w:rPr>
        <w:t>a proposal for after-sales service</w:t>
      </w:r>
      <w:r w:rsidR="009E6266" w:rsidRPr="00BB222F">
        <w:rPr>
          <w:rFonts w:ascii="Times New Roman" w:hAnsi="Times New Roman"/>
          <w:sz w:val="22"/>
          <w:szCs w:val="22"/>
        </w:rPr>
        <w:t>s</w:t>
      </w:r>
      <w:r w:rsidR="00355A0F" w:rsidRPr="00BB222F">
        <w:rPr>
          <w:rFonts w:ascii="Times New Roman" w:hAnsi="Times New Roman"/>
          <w:sz w:val="22"/>
          <w:szCs w:val="22"/>
        </w:rPr>
        <w:t xml:space="preserve"> - </w:t>
      </w:r>
      <w:r w:rsidR="00BB222F" w:rsidRPr="00BB222F">
        <w:rPr>
          <w:rFonts w:ascii="Times New Roman" w:hAnsi="Times New Roman"/>
          <w:sz w:val="22"/>
          <w:szCs w:val="22"/>
        </w:rPr>
        <w:t>t</w:t>
      </w:r>
      <w:r w:rsidR="00355A0F" w:rsidRPr="00BB222F">
        <w:rPr>
          <w:rFonts w:ascii="Times New Roman" w:hAnsi="Times New Roman"/>
          <w:sz w:val="22"/>
          <w:szCs w:val="22"/>
        </w:rPr>
        <w:t xml:space="preserve">he contractor must be able to provide either directly, or through authorised local agents, after-sales services, spare parts, engineering and repair service in Libya. </w:t>
      </w:r>
      <w:r w:rsidR="00BB222F">
        <w:rPr>
          <w:rFonts w:ascii="Times New Roman" w:hAnsi="Times New Roman"/>
          <w:sz w:val="22"/>
          <w:szCs w:val="22"/>
        </w:rPr>
        <w:t xml:space="preserve">The proposal for after-sales services must include </w:t>
      </w:r>
      <w:r w:rsidR="00522F7F">
        <w:rPr>
          <w:rFonts w:ascii="Times New Roman" w:hAnsi="Times New Roman"/>
          <w:sz w:val="22"/>
          <w:szCs w:val="22"/>
        </w:rPr>
        <w:t>a</w:t>
      </w:r>
      <w:r w:rsidR="00355A0F" w:rsidRPr="00522F7F">
        <w:rPr>
          <w:rFonts w:ascii="Times New Roman" w:hAnsi="Times New Roman"/>
          <w:sz w:val="22"/>
          <w:szCs w:val="22"/>
        </w:rPr>
        <w:t xml:space="preserve"> daily manpower rate for repair services outside the warranty</w:t>
      </w:r>
      <w:r w:rsidR="00522F7F">
        <w:rPr>
          <w:rFonts w:ascii="Times New Roman" w:hAnsi="Times New Roman"/>
          <w:sz w:val="22"/>
          <w:szCs w:val="22"/>
        </w:rPr>
        <w:t xml:space="preserve">. </w:t>
      </w:r>
    </w:p>
    <w:p w14:paraId="63F5D5F5" w14:textId="77777777" w:rsidR="0047783A" w:rsidRPr="00522F7F" w:rsidRDefault="0047783A" w:rsidP="0047783A">
      <w:pPr>
        <w:ind w:left="567"/>
        <w:rPr>
          <w:rFonts w:ascii="Times New Roman" w:hAnsi="Times New Roman"/>
          <w:b/>
          <w:bCs/>
          <w:sz w:val="22"/>
          <w:szCs w:val="22"/>
        </w:rPr>
      </w:pPr>
      <w:r w:rsidRPr="00522F7F">
        <w:rPr>
          <w:rFonts w:ascii="Times New Roman" w:hAnsi="Times New Roman"/>
          <w:b/>
          <w:bCs/>
          <w:sz w:val="22"/>
          <w:szCs w:val="22"/>
        </w:rPr>
        <w:t>The technical offer should be presented as per template (</w:t>
      </w:r>
      <w:r w:rsidR="000665DF" w:rsidRPr="00522F7F">
        <w:rPr>
          <w:rFonts w:ascii="Times New Roman" w:hAnsi="Times New Roman"/>
          <w:b/>
          <w:bCs/>
          <w:sz w:val="22"/>
          <w:szCs w:val="22"/>
        </w:rPr>
        <w:t>A</w:t>
      </w:r>
      <w:r w:rsidRPr="00522F7F">
        <w:rPr>
          <w:rFonts w:ascii="Times New Roman" w:hAnsi="Times New Roman"/>
          <w:b/>
          <w:bCs/>
          <w:sz w:val="22"/>
          <w:szCs w:val="22"/>
        </w:rPr>
        <w:t xml:space="preserve">nnex II+III*, </w:t>
      </w:r>
      <w:r w:rsidR="000665DF" w:rsidRPr="00522F7F">
        <w:rPr>
          <w:rFonts w:ascii="Times New Roman" w:hAnsi="Times New Roman"/>
          <w:b/>
          <w:bCs/>
          <w:sz w:val="22"/>
          <w:szCs w:val="22"/>
        </w:rPr>
        <w:t>C</w:t>
      </w:r>
      <w:r w:rsidRPr="00522F7F">
        <w:rPr>
          <w:rFonts w:ascii="Times New Roman" w:hAnsi="Times New Roman"/>
          <w:b/>
          <w:bCs/>
          <w:sz w:val="22"/>
          <w:szCs w:val="22"/>
        </w:rPr>
        <w:t xml:space="preserve">ontractor’s technical offer) </w:t>
      </w:r>
      <w:r w:rsidR="000665DF" w:rsidRPr="00522F7F">
        <w:rPr>
          <w:rFonts w:ascii="Times New Roman" w:hAnsi="Times New Roman"/>
          <w:b/>
          <w:bCs/>
          <w:sz w:val="22"/>
          <w:szCs w:val="22"/>
        </w:rPr>
        <w:t>adding</w:t>
      </w:r>
      <w:r w:rsidRPr="00522F7F">
        <w:rPr>
          <w:rFonts w:ascii="Times New Roman" w:hAnsi="Times New Roman"/>
          <w:b/>
          <w:bCs/>
          <w:sz w:val="22"/>
          <w:szCs w:val="22"/>
        </w:rPr>
        <w:t xml:space="preserve"> separate sheets for details</w:t>
      </w:r>
      <w:r w:rsidR="000665DF" w:rsidRPr="00522F7F">
        <w:rPr>
          <w:rFonts w:ascii="Times New Roman" w:hAnsi="Times New Roman"/>
          <w:b/>
          <w:bCs/>
          <w:sz w:val="22"/>
          <w:szCs w:val="22"/>
        </w:rPr>
        <w:t xml:space="preserve"> if necessary</w:t>
      </w:r>
      <w:r w:rsidRPr="00522F7F">
        <w:rPr>
          <w:rFonts w:ascii="Times New Roman" w:hAnsi="Times New Roman"/>
          <w:b/>
          <w:bCs/>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3DB815D5" w:rsidR="0047783A" w:rsidRPr="001F56C4" w:rsidRDefault="0047783A" w:rsidP="001F56C4">
      <w:pPr>
        <w:pStyle w:val="Heading2"/>
        <w:keepNext w:val="0"/>
        <w:spacing w:before="0" w:after="0"/>
        <w:ind w:left="567"/>
        <w:jc w:val="both"/>
        <w:rPr>
          <w:rFonts w:ascii="Times New Roman" w:hAnsi="Times New Roman"/>
          <w:sz w:val="22"/>
          <w:szCs w:val="22"/>
          <w:lang w:val="en-GB"/>
        </w:rPr>
      </w:pPr>
      <w:r w:rsidRPr="001F56C4">
        <w:rPr>
          <w:rFonts w:ascii="Times New Roman" w:hAnsi="Times New Roman"/>
          <w:sz w:val="22"/>
          <w:szCs w:val="22"/>
          <w:lang w:val="en-GB"/>
        </w:rPr>
        <w:t>A financial offer calculated on a DDP</w:t>
      </w:r>
      <w:r w:rsidRPr="001F56C4">
        <w:rPr>
          <w:rStyle w:val="FootnoteReference"/>
          <w:rFonts w:ascii="Times New Roman" w:hAnsi="Times New Roman"/>
          <w:lang w:val="en-GB"/>
        </w:rPr>
        <w:footnoteReference w:id="5"/>
      </w:r>
      <w:r w:rsidRPr="001F56C4">
        <w:rPr>
          <w:rFonts w:ascii="Times New Roman" w:hAnsi="Times New Roman"/>
          <w:sz w:val="22"/>
          <w:szCs w:val="22"/>
          <w:lang w:val="en-GB"/>
        </w:rPr>
        <w:t xml:space="preserve"> </w:t>
      </w:r>
      <w:r w:rsidR="000665DF" w:rsidRPr="001F56C4">
        <w:rPr>
          <w:rFonts w:ascii="Times New Roman" w:hAnsi="Times New Roman"/>
          <w:sz w:val="22"/>
          <w:szCs w:val="22"/>
          <w:lang w:val="en-GB"/>
        </w:rPr>
        <w:t xml:space="preserve">basis </w:t>
      </w:r>
      <w:r w:rsidRPr="001F56C4">
        <w:rPr>
          <w:rFonts w:ascii="Times New Roman" w:hAnsi="Times New Roman"/>
          <w:sz w:val="22"/>
          <w:szCs w:val="22"/>
          <w:lang w:val="en-GB"/>
        </w:rPr>
        <w:t>for the supplies tendered</w:t>
      </w:r>
      <w:r w:rsidR="001F56C4" w:rsidRPr="001F56C4">
        <w:rPr>
          <w:rFonts w:ascii="Times New Roman" w:hAnsi="Times New Roman"/>
          <w:sz w:val="22"/>
          <w:szCs w:val="22"/>
          <w:lang w:val="en-GB"/>
        </w:rPr>
        <w:t xml:space="preserve">. </w:t>
      </w:r>
      <w:r w:rsidRPr="001F56C4">
        <w:rPr>
          <w:rFonts w:ascii="Times New Roman" w:hAnsi="Times New Roman"/>
          <w:sz w:val="22"/>
          <w:szCs w:val="22"/>
          <w:lang w:val="en-GB"/>
        </w:rPr>
        <w:t>This financial offer should be presented as per template (</w:t>
      </w:r>
      <w:r w:rsidR="000665DF" w:rsidRPr="001F56C4">
        <w:rPr>
          <w:rFonts w:ascii="Times New Roman" w:hAnsi="Times New Roman"/>
          <w:sz w:val="22"/>
          <w:szCs w:val="22"/>
          <w:lang w:val="en-GB"/>
        </w:rPr>
        <w:t>A</w:t>
      </w:r>
      <w:r w:rsidRPr="001F56C4">
        <w:rPr>
          <w:rFonts w:ascii="Times New Roman" w:hAnsi="Times New Roman"/>
          <w:sz w:val="22"/>
          <w:szCs w:val="22"/>
          <w:lang w:val="en-GB"/>
        </w:rPr>
        <w:t xml:space="preserve">nnex IV*, </w:t>
      </w:r>
      <w:r w:rsidR="000665DF" w:rsidRPr="001F56C4">
        <w:rPr>
          <w:rFonts w:ascii="Times New Roman" w:hAnsi="Times New Roman"/>
          <w:sz w:val="22"/>
          <w:szCs w:val="22"/>
          <w:lang w:val="en-GB"/>
        </w:rPr>
        <w:t>B</w:t>
      </w:r>
      <w:r w:rsidRPr="001F56C4">
        <w:rPr>
          <w:rFonts w:ascii="Times New Roman" w:hAnsi="Times New Roman"/>
          <w:sz w:val="22"/>
          <w:szCs w:val="22"/>
          <w:lang w:val="en-GB"/>
        </w:rPr>
        <w:t>udget breakdown),</w:t>
      </w:r>
      <w:r w:rsidR="000665DF" w:rsidRPr="001F56C4">
        <w:rPr>
          <w:rFonts w:ascii="Times New Roman" w:hAnsi="Times New Roman"/>
          <w:sz w:val="22"/>
          <w:szCs w:val="22"/>
          <w:lang w:val="en-GB"/>
        </w:rPr>
        <w:t xml:space="preserve"> adding </w:t>
      </w:r>
      <w:r w:rsidRPr="001F56C4">
        <w:rPr>
          <w:rFonts w:ascii="Times New Roman" w:hAnsi="Times New Roman"/>
          <w:sz w:val="22"/>
          <w:szCs w:val="22"/>
          <w:lang w:val="en-GB"/>
        </w:rPr>
        <w:t>separate sheets for details</w:t>
      </w:r>
      <w:r w:rsidR="000665DF" w:rsidRPr="001F56C4">
        <w:rPr>
          <w:rFonts w:ascii="Times New Roman" w:hAnsi="Times New Roman"/>
          <w:sz w:val="22"/>
          <w:szCs w:val="22"/>
          <w:lang w:val="en-GB"/>
        </w:rPr>
        <w:t xml:space="preserve"> if necessary</w:t>
      </w:r>
      <w:r w:rsidRPr="001F56C4">
        <w:rPr>
          <w:rFonts w:ascii="Times New Roman" w:hAnsi="Times New Roman"/>
          <w:sz w:val="22"/>
          <w:szCs w:val="22"/>
          <w:lang w:val="en-GB"/>
        </w:rPr>
        <w:t>.</w:t>
      </w:r>
      <w:r w:rsidR="00180444" w:rsidRPr="001F56C4">
        <w:rPr>
          <w:rFonts w:ascii="Times New Roman" w:hAnsi="Times New Roman"/>
          <w:sz w:val="22"/>
          <w:szCs w:val="22"/>
          <w:lang w:val="en-GB"/>
        </w:rPr>
        <w:t xml:space="preserve"> All amounts are to be quoted excluding taxes. VAT, if applicable, is to be mentioned separately.</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Pr="00606744"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 xml:space="preserve">(if </w:t>
      </w:r>
      <w:r w:rsidR="00224EE3" w:rsidRPr="00606744">
        <w:rPr>
          <w:sz w:val="22"/>
        </w:rPr>
        <w:t>any)</w:t>
      </w:r>
      <w:r w:rsidRPr="00606744">
        <w:rPr>
          <w:sz w:val="22"/>
        </w:rPr>
        <w:t>)</w:t>
      </w:r>
      <w:r w:rsidR="00CC6A3F" w:rsidRPr="00606744">
        <w:rPr>
          <w:sz w:val="22"/>
        </w:rPr>
        <w:t>.</w:t>
      </w:r>
    </w:p>
    <w:p w14:paraId="2286F8CA" w14:textId="36A7C523" w:rsidR="0047783A" w:rsidRPr="00606744" w:rsidRDefault="00B631B7" w:rsidP="00D45256">
      <w:pPr>
        <w:pStyle w:val="Text1"/>
        <w:ind w:left="1134"/>
      </w:pPr>
      <w:r w:rsidRPr="00606744">
        <w:rPr>
          <w:bCs/>
          <w:sz w:val="22"/>
        </w:rPr>
        <w:t>Scanned copies of the Declaration on Honour must be submitted, while signed originals must only be submitted to the contracting authority upon request.]</w:t>
      </w:r>
    </w:p>
    <w:p w14:paraId="2445D29D" w14:textId="287AFA32" w:rsidR="0047783A" w:rsidRPr="00606744" w:rsidRDefault="00802784" w:rsidP="00D45256">
      <w:pPr>
        <w:pStyle w:val="Text1"/>
        <w:numPr>
          <w:ilvl w:val="0"/>
          <w:numId w:val="36"/>
        </w:numPr>
        <w:ind w:left="1134" w:hanging="425"/>
        <w:rPr>
          <w:sz w:val="22"/>
        </w:rPr>
      </w:pPr>
      <w:r w:rsidRPr="00606744">
        <w:rPr>
          <w:sz w:val="22"/>
        </w:rPr>
        <w:t>A completed</w:t>
      </w:r>
      <w:r w:rsidR="0047783A" w:rsidRPr="00606744">
        <w:rPr>
          <w:sz w:val="22"/>
        </w:rPr>
        <w:t xml:space="preserve"> </w:t>
      </w:r>
      <w:r w:rsidR="00EC0770" w:rsidRPr="00606744">
        <w:rPr>
          <w:b/>
          <w:bCs/>
          <w:sz w:val="22"/>
        </w:rPr>
        <w:t>identification form</w:t>
      </w:r>
      <w:r w:rsidR="0047783A" w:rsidRPr="00606744">
        <w:rPr>
          <w:sz w:val="22"/>
        </w:rPr>
        <w:t xml:space="preserve"> </w:t>
      </w:r>
      <w:r w:rsidR="007C6835" w:rsidRPr="00606744">
        <w:rPr>
          <w:sz w:val="22"/>
        </w:rPr>
        <w:t>(</w:t>
      </w:r>
      <w:r w:rsidRPr="00606744">
        <w:rPr>
          <w:sz w:val="22"/>
        </w:rPr>
        <w:t>see Annex V to the draft contract</w:t>
      </w:r>
      <w:r w:rsidR="007C6835" w:rsidRPr="00606744">
        <w:rPr>
          <w:sz w:val="22"/>
        </w:rPr>
        <w:t xml:space="preserve">) </w:t>
      </w:r>
      <w:r w:rsidR="0047783A" w:rsidRPr="00606744">
        <w:rPr>
          <w:sz w:val="22"/>
        </w:rPr>
        <w:t>and supporting documents</w:t>
      </w:r>
      <w:r w:rsidR="00086878" w:rsidRPr="00606744">
        <w:rPr>
          <w:sz w:val="22"/>
        </w:rPr>
        <w:t xml:space="preserve"> to the identification form</w:t>
      </w:r>
      <w:r w:rsidR="00EC0770" w:rsidRPr="00606744">
        <w:rPr>
          <w:sz w:val="22"/>
        </w:rPr>
        <w:t>.</w:t>
      </w:r>
      <w:r w:rsidR="0047783A" w:rsidRPr="00606744">
        <w:rPr>
          <w:sz w:val="22"/>
        </w:rPr>
        <w:t xml:space="preserve"> </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lastRenderedPageBreak/>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489976BB" w:rsidR="0047783A" w:rsidRPr="00426CE2" w:rsidRDefault="0047783A" w:rsidP="00D45256">
      <w:pPr>
        <w:pStyle w:val="Text1"/>
        <w:numPr>
          <w:ilvl w:val="0"/>
          <w:numId w:val="36"/>
        </w:numPr>
        <w:ind w:left="1134" w:hanging="425"/>
        <w:rPr>
          <w:sz w:val="22"/>
        </w:rPr>
      </w:pPr>
      <w:r w:rsidRPr="00426CE2">
        <w:rPr>
          <w:sz w:val="22"/>
        </w:rPr>
        <w:t xml:space="preserve">A description of the warranty conditions, which must be in accordance with the conditions laid down in Article 32 of the </w:t>
      </w:r>
      <w:r w:rsidR="005C1201" w:rsidRPr="00426CE2">
        <w:rPr>
          <w:sz w:val="22"/>
        </w:rPr>
        <w:t>g</w:t>
      </w:r>
      <w:r w:rsidRPr="00426CE2">
        <w:rPr>
          <w:sz w:val="22"/>
        </w:rPr>
        <w:t xml:space="preserve">eneral </w:t>
      </w:r>
      <w:r w:rsidR="005C1201" w:rsidRPr="00426CE2">
        <w:rPr>
          <w:sz w:val="22"/>
        </w:rPr>
        <w:t>c</w:t>
      </w:r>
      <w:r w:rsidRPr="00426CE2">
        <w:rPr>
          <w:sz w:val="22"/>
        </w:rPr>
        <w:t>onditions</w:t>
      </w:r>
      <w:r w:rsidR="00E04649" w:rsidRPr="00426CE2">
        <w:rPr>
          <w:sz w:val="22"/>
        </w:rPr>
        <w:t xml:space="preserve"> and </w:t>
      </w:r>
      <w:r w:rsidR="00426CE2" w:rsidRPr="00426CE2">
        <w:rPr>
          <w:sz w:val="22"/>
        </w:rPr>
        <w:t>warranty provisions in Annex II</w:t>
      </w:r>
      <w:r w:rsidR="00426CE2">
        <w:rPr>
          <w:sz w:val="22"/>
        </w:rPr>
        <w:t xml:space="preserve"> - </w:t>
      </w:r>
      <w:r w:rsidR="00426CE2" w:rsidRPr="00426CE2">
        <w:rPr>
          <w:sz w:val="22"/>
        </w:rPr>
        <w:t xml:space="preserve">Technical Specifications. </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4"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7"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1EA5E849" w14:textId="77777777" w:rsidR="00FD1E7F" w:rsidRDefault="00FD1E7F" w:rsidP="00FD1E7F">
      <w:pPr>
        <w:pStyle w:val="StyleListNumber11ptBold"/>
        <w:ind w:left="567" w:firstLine="0"/>
        <w:rPr>
          <w:rStyle w:val="normaltextrun"/>
        </w:rPr>
      </w:pPr>
      <w:bookmarkStart w:id="18" w:name="_Toc42488082"/>
      <w:r w:rsidRPr="00FD1E7F">
        <w:rPr>
          <w:color w:val="000000"/>
        </w:rPr>
        <w:t>EUBAM Libya enjoys the status, privileges and immunities of a civilian mission in the State of Libya. Therefore, all taxes and duties shall be excluded from the budget (Annex IV) which relate to the supply, services and works provided to EUBAM Libya</w:t>
      </w:r>
      <w:r w:rsidRPr="5E773B81">
        <w:rPr>
          <w:rStyle w:val="normaltextrun"/>
        </w:rPr>
        <w:t xml:space="preserve"> </w:t>
      </w:r>
    </w:p>
    <w:p w14:paraId="09EA0EDD" w14:textId="1D6F9E40"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18"/>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386E2D59" w14:textId="488EF6D5" w:rsidR="00AF7E88" w:rsidRDefault="00AF7E88" w:rsidP="00AF7E88">
      <w:pPr>
        <w:pStyle w:val="paragraph"/>
        <w:spacing w:before="0" w:beforeAutospacing="0" w:after="0" w:afterAutospacing="0"/>
        <w:ind w:left="555"/>
        <w:jc w:val="both"/>
        <w:rPr>
          <w:rStyle w:val="eop"/>
          <w:sz w:val="22"/>
          <w:szCs w:val="22"/>
        </w:rPr>
      </w:pPr>
      <w:r w:rsidRPr="00AF7E88">
        <w:rPr>
          <w:color w:val="000000"/>
          <w:sz w:val="22"/>
          <w:szCs w:val="22"/>
          <w:lang w:val="en-GB"/>
        </w:rPr>
        <w:t xml:space="preserve">Tenderers may submit questions in writing to the following address up to </w:t>
      </w:r>
      <w:r>
        <w:rPr>
          <w:color w:val="000000"/>
          <w:sz w:val="22"/>
          <w:szCs w:val="22"/>
          <w:lang w:val="en-GB"/>
        </w:rPr>
        <w:t>21</w:t>
      </w:r>
      <w:r w:rsidRPr="00AF7E88">
        <w:rPr>
          <w:color w:val="000000"/>
          <w:sz w:val="22"/>
          <w:szCs w:val="22"/>
          <w:lang w:val="en-GB"/>
        </w:rPr>
        <w:t xml:space="preserve"> days before the deadline for submission of tenders, specifying the publication reference and the contract title: </w:t>
      </w:r>
    </w:p>
    <w:p w14:paraId="75CE79BC" w14:textId="77777777" w:rsidR="00AF7E88" w:rsidRDefault="00AF7E88" w:rsidP="00AF7E88">
      <w:pPr>
        <w:pStyle w:val="paragraph"/>
        <w:spacing w:before="0" w:beforeAutospacing="0" w:after="0" w:afterAutospacing="0"/>
        <w:jc w:val="both"/>
        <w:textAlignment w:val="baseline"/>
        <w:rPr>
          <w:rFonts w:ascii="Segoe UI" w:hAnsi="Segoe UI" w:cs="Segoe UI"/>
          <w:sz w:val="18"/>
          <w:szCs w:val="18"/>
        </w:rPr>
      </w:pPr>
    </w:p>
    <w:p w14:paraId="0D21094D" w14:textId="77777777" w:rsidR="00AF7E88" w:rsidRDefault="00AF7E88" w:rsidP="00AF7E88">
      <w:pPr>
        <w:pStyle w:val="paragraph"/>
        <w:spacing w:before="0" w:beforeAutospacing="0" w:after="0" w:afterAutospacing="0"/>
        <w:ind w:left="555"/>
        <w:jc w:val="both"/>
        <w:textAlignment w:val="baseline"/>
        <w:rPr>
          <w:rFonts w:ascii="Segoe UI" w:hAnsi="Segoe UI" w:cs="Segoe UI"/>
          <w:sz w:val="18"/>
          <w:szCs w:val="18"/>
        </w:rPr>
      </w:pPr>
      <w:r>
        <w:rPr>
          <w:rStyle w:val="normaltextrun"/>
          <w:lang w:val="en-GB"/>
        </w:rPr>
        <w:t xml:space="preserve">To: </w:t>
      </w:r>
      <w:hyperlink r:id="rId15" w:history="1">
        <w:r w:rsidRPr="00F01E07">
          <w:rPr>
            <w:rStyle w:val="Hyperlink"/>
            <w:lang w:val="en-GB"/>
          </w:rPr>
          <w:t>procurement@eubam-libya.eu</w:t>
        </w:r>
      </w:hyperlink>
      <w:r>
        <w:rPr>
          <w:rStyle w:val="eop"/>
        </w:rPr>
        <w:t> </w:t>
      </w:r>
    </w:p>
    <w:p w14:paraId="476E86F2" w14:textId="77777777" w:rsidR="00AF7E88" w:rsidRDefault="00AF7E88" w:rsidP="00AF7E88">
      <w:pPr>
        <w:pStyle w:val="paragraph"/>
        <w:spacing w:before="0" w:beforeAutospacing="0" w:after="0" w:afterAutospacing="0"/>
        <w:ind w:left="555"/>
        <w:jc w:val="both"/>
        <w:textAlignment w:val="baseline"/>
        <w:rPr>
          <w:rStyle w:val="eop"/>
        </w:rPr>
      </w:pPr>
      <w:r w:rsidRPr="5E773B81">
        <w:rPr>
          <w:rStyle w:val="normaltextrun"/>
          <w:rFonts w:ascii="Arial" w:hAnsi="Arial" w:cs="Arial"/>
          <w:sz w:val="20"/>
          <w:szCs w:val="20"/>
          <w:lang w:val="en-GB"/>
        </w:rPr>
        <w:t xml:space="preserve">Cc: </w:t>
      </w:r>
      <w:hyperlink r:id="rId16">
        <w:r w:rsidRPr="5E773B81">
          <w:rPr>
            <w:rStyle w:val="Hyperlink"/>
            <w:lang w:val="en-GB"/>
          </w:rPr>
          <w:t>tenders@eubam-libya.eu</w:t>
        </w:r>
      </w:hyperlink>
      <w:r w:rsidRPr="5E773B81">
        <w:rPr>
          <w:rStyle w:val="eop"/>
        </w:rPr>
        <w:t>  </w:t>
      </w:r>
    </w:p>
    <w:p w14:paraId="763BBFB0" w14:textId="77777777" w:rsidR="00AF7E88" w:rsidRDefault="00AF7E88" w:rsidP="00AF7E88">
      <w:pPr>
        <w:pStyle w:val="paragraph"/>
        <w:spacing w:before="0" w:beforeAutospacing="0" w:after="0" w:afterAutospacing="0"/>
        <w:ind w:left="555"/>
        <w:jc w:val="both"/>
        <w:rPr>
          <w:rStyle w:val="eop"/>
        </w:rPr>
      </w:pPr>
    </w:p>
    <w:p w14:paraId="6D35B19B" w14:textId="77777777" w:rsidR="00AF7E88" w:rsidRDefault="00AF7E88" w:rsidP="00AF7E88">
      <w:pPr>
        <w:pStyle w:val="paragraph"/>
        <w:spacing w:before="0" w:beforeAutospacing="0" w:after="0" w:afterAutospacing="0"/>
        <w:ind w:left="555"/>
        <w:jc w:val="both"/>
      </w:pPr>
      <w:r w:rsidRPr="00AF7E88">
        <w:rPr>
          <w:color w:val="000000"/>
          <w:sz w:val="22"/>
          <w:szCs w:val="22"/>
          <w:lang w:val="en-GB"/>
        </w:rPr>
        <w:t>Any clarification of the tender dossier will be communicated simultaneously in writing to all tenderers at the latest 8 days before the deadline for submitting tenders.</w:t>
      </w:r>
      <w:r w:rsidRPr="2D72C066">
        <w:rPr>
          <w:lang w:val="en-GB"/>
        </w:rPr>
        <w:t xml:space="preserve"> </w:t>
      </w:r>
    </w:p>
    <w:p w14:paraId="3FEB6C16" w14:textId="77777777" w:rsidR="00AF7E88" w:rsidRDefault="00AF7E88" w:rsidP="00AF7E88">
      <w:pPr>
        <w:pStyle w:val="paragraph"/>
        <w:spacing w:before="0" w:beforeAutospacing="0" w:after="0" w:afterAutospacing="0"/>
        <w:ind w:left="555"/>
        <w:jc w:val="both"/>
        <w:textAlignment w:val="baseline"/>
        <w:rPr>
          <w:rFonts w:ascii="Segoe UI" w:hAnsi="Segoe UI" w:cs="Segoe UI"/>
          <w:sz w:val="18"/>
          <w:szCs w:val="18"/>
        </w:rPr>
      </w:pPr>
    </w:p>
    <w:p w14:paraId="459E6DAB" w14:textId="77777777" w:rsidR="00AF7E88" w:rsidRDefault="00AF7E88" w:rsidP="00AF7E88">
      <w:pPr>
        <w:pStyle w:val="paragraph"/>
        <w:spacing w:before="0" w:beforeAutospacing="0" w:after="0" w:afterAutospacing="0"/>
        <w:ind w:left="555"/>
        <w:jc w:val="both"/>
        <w:textAlignment w:val="baseline"/>
        <w:rPr>
          <w:rFonts w:ascii="Segoe UI" w:hAnsi="Segoe UI" w:cs="Segoe UI"/>
          <w:sz w:val="18"/>
          <w:szCs w:val="18"/>
        </w:rPr>
      </w:pPr>
      <w:r>
        <w:rPr>
          <w:rStyle w:val="normaltextrun"/>
          <w:sz w:val="22"/>
          <w:szCs w:val="22"/>
          <w:lang w:val="en-GB"/>
        </w:rPr>
        <w:t>Any prospective tenderers seeking to arrange individual meetings with either the contracting authority and/or the European Commission during the tender period may be excluded from the tender procedure.</w:t>
      </w:r>
      <w:r>
        <w:rPr>
          <w:rStyle w:val="eop"/>
          <w:sz w:val="22"/>
          <w:szCs w:val="22"/>
        </w:rPr>
        <w:t> </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19" w:name="_Toc42488083"/>
      <w:r w:rsidRPr="00D45256">
        <w:rPr>
          <w:lang w:val="en-IE"/>
        </w:rPr>
        <w:t>14.</w:t>
      </w:r>
      <w:r w:rsidR="005A3D33" w:rsidRPr="00D45256">
        <w:rPr>
          <w:lang w:val="en-IE"/>
        </w:rPr>
        <w:tab/>
      </w:r>
      <w:r w:rsidR="0047783A" w:rsidRPr="00D45256">
        <w:rPr>
          <w:lang w:val="en-IE"/>
        </w:rPr>
        <w:t>Clarification meeting / site visit</w:t>
      </w:r>
      <w:bookmarkEnd w:id="19"/>
    </w:p>
    <w:p w14:paraId="4B2DAFE3" w14:textId="5A4756A3" w:rsidR="0047783A" w:rsidRPr="00A866F6" w:rsidRDefault="0047783A" w:rsidP="00AC07D4">
      <w:pPr>
        <w:pStyle w:val="BodyText"/>
        <w:ind w:left="567" w:hanging="567"/>
        <w:rPr>
          <w:rFonts w:ascii="Times New Roman" w:hAnsi="Times New Roman"/>
          <w:sz w:val="22"/>
          <w:szCs w:val="22"/>
        </w:rPr>
      </w:pPr>
      <w:r w:rsidRPr="00A866F6">
        <w:rPr>
          <w:rFonts w:ascii="Times New Roman" w:hAnsi="Times New Roman"/>
          <w:sz w:val="22"/>
          <w:szCs w:val="22"/>
        </w:rPr>
        <w:t>14.1</w:t>
      </w:r>
      <w:r w:rsidRPr="00A866F6">
        <w:rPr>
          <w:rFonts w:ascii="Times New Roman" w:hAnsi="Times New Roman"/>
          <w:sz w:val="22"/>
          <w:szCs w:val="22"/>
        </w:rPr>
        <w:tab/>
        <w:t xml:space="preserve">No </w:t>
      </w:r>
      <w:r w:rsidR="00EC2910" w:rsidRPr="00A866F6">
        <w:rPr>
          <w:rFonts w:ascii="Times New Roman" w:hAnsi="Times New Roman"/>
          <w:sz w:val="22"/>
          <w:szCs w:val="22"/>
        </w:rPr>
        <w:t xml:space="preserve">information </w:t>
      </w:r>
      <w:r w:rsidRPr="00A866F6">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0" w:name="_Toc42488084"/>
      <w:r w:rsidRPr="00D45256">
        <w:rPr>
          <w:lang w:val="en-IE"/>
        </w:rPr>
        <w:lastRenderedPageBreak/>
        <w:t>15.</w:t>
      </w:r>
      <w:r w:rsidRPr="00D45256">
        <w:rPr>
          <w:lang w:val="en-IE"/>
        </w:rPr>
        <w:tab/>
      </w:r>
      <w:r w:rsidR="0047783A" w:rsidRPr="00D45256">
        <w:rPr>
          <w:lang w:val="en-IE"/>
        </w:rPr>
        <w:t>Alteration or withdrawal of tenders</w:t>
      </w:r>
      <w:bookmarkEnd w:id="20"/>
    </w:p>
    <w:p w14:paraId="70485C8A" w14:textId="57DCDAE3" w:rsidR="00B62C69" w:rsidRPr="00803471" w:rsidRDefault="0047783A" w:rsidP="00803471">
      <w:pPr>
        <w:pStyle w:val="Heading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B62C69" w:rsidRPr="00803471">
        <w:rPr>
          <w:rFonts w:ascii="Times New Roman" w:hAnsi="Times New Roman"/>
          <w:sz w:val="22"/>
          <w:szCs w:val="22"/>
          <w:lang w:val="en-GB"/>
        </w:rPr>
        <w:t>Tenderers may amend or withdraw their tenders by written notification prior to the deadline for submitting tenders. Tenders may not be amended after this deadline.</w:t>
      </w:r>
    </w:p>
    <w:p w14:paraId="7546F9B8" w14:textId="4EC621C3" w:rsidR="00B62C69" w:rsidRPr="00803471" w:rsidRDefault="00B62C69" w:rsidP="00B62C69">
      <w:pPr>
        <w:pStyle w:val="Heading2"/>
        <w:keepNext w:val="0"/>
        <w:ind w:left="567"/>
        <w:jc w:val="both"/>
        <w:rPr>
          <w:rFonts w:ascii="Times New Roman" w:hAnsi="Times New Roman"/>
          <w:sz w:val="22"/>
          <w:szCs w:val="22"/>
          <w:lang w:val="en-GB"/>
        </w:rPr>
      </w:pPr>
      <w:r w:rsidRPr="00803471">
        <w:rPr>
          <w:rFonts w:ascii="Times New Roman" w:hAnsi="Times New Roman"/>
          <w:sz w:val="22"/>
          <w:szCs w:val="22"/>
          <w:lang w:val="en-GB"/>
        </w:rPr>
        <w:t>Any such notification of amendment or withdrawal must be prepared and submitted in accordance with Section 10.</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803471">
        <w:rPr>
          <w:rFonts w:ascii="Times New Roman" w:hAnsi="Times New Roman"/>
          <w:sz w:val="22"/>
          <w:lang w:val="en-GB"/>
        </w:rPr>
        <w:t>15.</w:t>
      </w:r>
      <w:r w:rsidR="002F559C" w:rsidRPr="00803471">
        <w:rPr>
          <w:rFonts w:ascii="Times New Roman" w:hAnsi="Times New Roman"/>
          <w:sz w:val="22"/>
          <w:lang w:val="en-GB"/>
        </w:rPr>
        <w:t>2</w:t>
      </w:r>
      <w:r w:rsidRPr="00803471">
        <w:rPr>
          <w:rFonts w:ascii="Times New Roman" w:hAnsi="Times New Roman"/>
          <w:sz w:val="22"/>
          <w:lang w:val="en-GB"/>
        </w:rPr>
        <w:tab/>
        <w:t>No tender may be withdrawn in the interval between the deadline for submission of tenders</w:t>
      </w:r>
      <w:r w:rsidR="00A93219" w:rsidRPr="00803471">
        <w:rPr>
          <w:rFonts w:ascii="Times New Roman" w:hAnsi="Times New Roman"/>
          <w:sz w:val="22"/>
          <w:lang w:val="en-GB"/>
        </w:rPr>
        <w:t xml:space="preserve"> </w:t>
      </w:r>
      <w:r w:rsidRPr="00803471">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1" w:name="_Toc42488085"/>
      <w:r w:rsidRPr="00D45256">
        <w:rPr>
          <w:lang w:val="en-IE"/>
        </w:rPr>
        <w:t>16.</w:t>
      </w:r>
      <w:r w:rsidR="005A3D33" w:rsidRPr="00D45256">
        <w:rPr>
          <w:lang w:val="en-IE"/>
        </w:rPr>
        <w:tab/>
      </w:r>
      <w:r w:rsidR="0047783A" w:rsidRPr="00D45256">
        <w:rPr>
          <w:lang w:val="en-IE"/>
        </w:rPr>
        <w:t>Costs of preparing tenders</w:t>
      </w:r>
      <w:bookmarkEnd w:id="21"/>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2" w:name="_Toc42488086"/>
      <w:r w:rsidR="0047783A" w:rsidRPr="00D45256">
        <w:rPr>
          <w:lang w:val="en-IE"/>
        </w:rPr>
        <w:t>Ownership of tenders</w:t>
      </w:r>
      <w:bookmarkEnd w:id="22"/>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3" w:name="_Toc42488087"/>
      <w:r w:rsidRPr="00D45256">
        <w:rPr>
          <w:lang w:val="en-IE"/>
        </w:rPr>
        <w:t>18.</w:t>
      </w:r>
      <w:r w:rsidR="005A3D33" w:rsidRPr="00D45256">
        <w:rPr>
          <w:lang w:val="en-IE"/>
        </w:rPr>
        <w:tab/>
      </w:r>
      <w:r w:rsidR="0047783A" w:rsidRPr="00D45256">
        <w:rPr>
          <w:lang w:val="en-IE"/>
        </w:rPr>
        <w:t>Joint venture or consortium</w:t>
      </w:r>
      <w:bookmarkEnd w:id="23"/>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4" w:name="_Toc42488088"/>
      <w:r w:rsidRPr="00D45256">
        <w:rPr>
          <w:lang w:val="en-IE"/>
        </w:rPr>
        <w:t>19.</w:t>
      </w:r>
      <w:r w:rsidR="00092841" w:rsidRPr="00D45256">
        <w:rPr>
          <w:lang w:val="en-IE"/>
        </w:rPr>
        <w:tab/>
      </w:r>
      <w:r w:rsidR="0047783A" w:rsidRPr="00D45256">
        <w:rPr>
          <w:lang w:val="en-IE"/>
        </w:rPr>
        <w:t>Opening of tenders</w:t>
      </w:r>
      <w:bookmarkEnd w:id="24"/>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79D97223" w:rsidR="0000259F" w:rsidRPr="00922E67"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922E67">
        <w:rPr>
          <w:rFonts w:ascii="Times New Roman" w:hAnsi="Times New Roman"/>
          <w:sz w:val="22"/>
          <w:lang w:val="en-GB"/>
        </w:rPr>
        <w:t>The d</w:t>
      </w:r>
      <w:r w:rsidR="0000259F" w:rsidRPr="00922E67">
        <w:rPr>
          <w:rFonts w:ascii="Times New Roman" w:hAnsi="Times New Roman"/>
          <w:sz w:val="22"/>
          <w:lang w:val="en-GB"/>
        </w:rPr>
        <w:t xml:space="preserve">ate </w:t>
      </w:r>
      <w:r w:rsidR="002200EC">
        <w:rPr>
          <w:rFonts w:ascii="Times New Roman" w:hAnsi="Times New Roman"/>
          <w:sz w:val="22"/>
          <w:lang w:val="en-GB"/>
        </w:rPr>
        <w:t xml:space="preserve">of tender opening session is indicated above in Section 2 “Timetable”. The tender </w:t>
      </w:r>
      <w:r w:rsidR="004C3E25">
        <w:rPr>
          <w:rFonts w:ascii="Times New Roman" w:hAnsi="Times New Roman"/>
          <w:sz w:val="22"/>
          <w:lang w:val="en-GB"/>
        </w:rPr>
        <w:t xml:space="preserve">opening session will take place in MS Teams. </w:t>
      </w:r>
    </w:p>
    <w:p w14:paraId="1E74FCE9" w14:textId="0E029DDD" w:rsidR="0096647C" w:rsidRPr="00257557" w:rsidRDefault="0096647C" w:rsidP="00922E67">
      <w:pPr>
        <w:ind w:left="567"/>
        <w:jc w:val="both"/>
        <w:rPr>
          <w:rFonts w:ascii="Times New Roman" w:hAnsi="Times New Roman"/>
          <w:sz w:val="22"/>
          <w:szCs w:val="22"/>
        </w:rPr>
      </w:pPr>
      <w:r w:rsidRPr="00922E67">
        <w:rPr>
          <w:rFonts w:ascii="Times New Roman" w:hAnsi="Times New Roman"/>
          <w:sz w:val="22"/>
          <w:szCs w:val="22"/>
        </w:rPr>
        <w:t>Tenderers wishing to attend the opening session, are required to send a request by email to</w:t>
      </w:r>
      <w:r w:rsidR="00922E67" w:rsidRPr="00922E67">
        <w:rPr>
          <w:rFonts w:ascii="Times New Roman" w:hAnsi="Times New Roman"/>
          <w:sz w:val="22"/>
          <w:szCs w:val="22"/>
        </w:rPr>
        <w:t xml:space="preserve">: </w:t>
      </w:r>
      <w:hyperlink r:id="rId17" w:history="1">
        <w:r w:rsidR="00E51F48" w:rsidRPr="00082DA8">
          <w:rPr>
            <w:rStyle w:val="Hyperlink"/>
            <w:rFonts w:ascii="Times New Roman" w:hAnsi="Times New Roman"/>
            <w:sz w:val="22"/>
            <w:szCs w:val="22"/>
          </w:rPr>
          <w:t>procurement@eubam-libya.eu</w:t>
        </w:r>
      </w:hyperlink>
      <w:r w:rsidR="00E51F48">
        <w:rPr>
          <w:rFonts w:ascii="Times New Roman" w:hAnsi="Times New Roman"/>
          <w:sz w:val="22"/>
          <w:szCs w:val="22"/>
        </w:rPr>
        <w:t xml:space="preserve"> </w:t>
      </w:r>
      <w:r w:rsidR="00922E67" w:rsidRPr="00922E67">
        <w:rPr>
          <w:rFonts w:ascii="Times New Roman" w:hAnsi="Times New Roman"/>
          <w:sz w:val="22"/>
          <w:szCs w:val="22"/>
        </w:rPr>
        <w:t xml:space="preserve"> Cc: </w:t>
      </w:r>
      <w:hyperlink r:id="rId18" w:history="1">
        <w:r w:rsidR="00E51F48" w:rsidRPr="00082DA8">
          <w:rPr>
            <w:rStyle w:val="Hyperlink"/>
            <w:rFonts w:ascii="Times New Roman" w:hAnsi="Times New Roman"/>
            <w:sz w:val="22"/>
            <w:szCs w:val="22"/>
          </w:rPr>
          <w:t>tenders@eubam-libya.eu</w:t>
        </w:r>
      </w:hyperlink>
      <w:r w:rsidR="00E51F48">
        <w:rPr>
          <w:rFonts w:ascii="Times New Roman" w:hAnsi="Times New Roman"/>
          <w:sz w:val="22"/>
          <w:szCs w:val="22"/>
        </w:rPr>
        <w:t xml:space="preserve"> </w:t>
      </w:r>
      <w:r w:rsidR="00922E67" w:rsidRPr="00922E67">
        <w:rPr>
          <w:rFonts w:ascii="Times New Roman" w:hAnsi="Times New Roman"/>
          <w:sz w:val="22"/>
          <w:szCs w:val="22"/>
        </w:rPr>
        <w:t xml:space="preserve"> no</w:t>
      </w:r>
      <w:r w:rsidRPr="00922E67">
        <w:rPr>
          <w:rFonts w:ascii="Times New Roman" w:hAnsi="Times New Roman"/>
          <w:sz w:val="22"/>
          <w:szCs w:val="22"/>
        </w:rPr>
        <w:t xml:space="preserve"> later than </w:t>
      </w:r>
      <w:r w:rsidR="00166906">
        <w:rPr>
          <w:rFonts w:ascii="Times New Roman" w:hAnsi="Times New Roman"/>
          <w:sz w:val="22"/>
          <w:szCs w:val="22"/>
        </w:rPr>
        <w:t>one</w:t>
      </w:r>
      <w:r w:rsidRPr="00922E67">
        <w:rPr>
          <w:rFonts w:ascii="Times New Roman" w:hAnsi="Times New Roman"/>
          <w:sz w:val="22"/>
          <w:szCs w:val="22"/>
        </w:rPr>
        <w:t xml:space="preserve"> working day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CD2C35" w:rsidRDefault="0047783A">
      <w:pPr>
        <w:pStyle w:val="Heading2"/>
        <w:keepNext w:val="0"/>
        <w:ind w:left="567"/>
        <w:jc w:val="both"/>
        <w:rPr>
          <w:rFonts w:ascii="Times New Roman" w:hAnsi="Times New Roman"/>
          <w:sz w:val="22"/>
          <w:lang w:val="en-GB"/>
        </w:rPr>
      </w:pPr>
      <w:r w:rsidRPr="00CD2C35">
        <w:rPr>
          <w:rFonts w:ascii="Times New Roman" w:hAnsi="Times New Roman"/>
          <w:sz w:val="22"/>
          <w:lang w:val="en-GB"/>
        </w:rPr>
        <w:t>The committee will draw up minutes of the meeting, which will be available on request.</w:t>
      </w:r>
    </w:p>
    <w:p w14:paraId="7FBE10F5" w14:textId="24268D8A" w:rsidR="00A5438F" w:rsidRPr="00CD2C35" w:rsidRDefault="00A5438F" w:rsidP="00FC6A15">
      <w:pPr>
        <w:ind w:left="567"/>
        <w:jc w:val="both"/>
        <w:rPr>
          <w:rFonts w:ascii="Times New Roman" w:hAnsi="Times New Roman"/>
          <w:sz w:val="22"/>
        </w:rPr>
      </w:pPr>
      <w:r w:rsidRPr="00CD2C35">
        <w:rPr>
          <w:rFonts w:ascii="Times New Roman" w:hAnsi="Times New Roman"/>
          <w:sz w:val="22"/>
          <w:szCs w:val="22"/>
        </w:rPr>
        <w:lastRenderedPageBreak/>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CD2C35">
        <w:rPr>
          <w:rFonts w:ascii="Times New Roman" w:hAnsi="Times New Roman"/>
          <w:sz w:val="22"/>
        </w:rPr>
        <w:t>.</w:t>
      </w:r>
      <w:r w:rsidR="000C6C88" w:rsidRPr="00CD2C35" w:rsidDel="000C6C88">
        <w:rPr>
          <w:rFonts w:ascii="Times New Roman" w:hAnsi="Times New Roman"/>
          <w:sz w:val="22"/>
        </w:rPr>
        <w:t xml:space="preserve"> </w:t>
      </w:r>
    </w:p>
    <w:p w14:paraId="399D7693" w14:textId="77777777" w:rsidR="0047783A" w:rsidRPr="00CD2C35" w:rsidRDefault="0047783A" w:rsidP="001A2BC4">
      <w:pPr>
        <w:ind w:left="567" w:hanging="567"/>
        <w:jc w:val="both"/>
        <w:rPr>
          <w:rFonts w:ascii="Times New Roman" w:hAnsi="Times New Roman"/>
          <w:sz w:val="22"/>
        </w:rPr>
      </w:pPr>
      <w:r w:rsidRPr="00CD2C35">
        <w:rPr>
          <w:rFonts w:ascii="Times New Roman" w:hAnsi="Times New Roman"/>
          <w:sz w:val="22"/>
        </w:rPr>
        <w:t>19.3</w:t>
      </w:r>
      <w:r w:rsidRPr="00CD2C35">
        <w:rPr>
          <w:rFonts w:ascii="Times New Roman" w:hAnsi="Times New Roman"/>
          <w:sz w:val="22"/>
        </w:rPr>
        <w:tab/>
        <w:t>At the tender opening, the tenderers</w:t>
      </w:r>
      <w:r w:rsidR="006A5F84" w:rsidRPr="00CD2C35">
        <w:rPr>
          <w:rFonts w:ascii="Times New Roman" w:hAnsi="Times New Roman"/>
          <w:sz w:val="22"/>
        </w:rPr>
        <w:t>’</w:t>
      </w:r>
      <w:r w:rsidRPr="00CD2C35">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CD2C35">
        <w:rPr>
          <w:rFonts w:ascii="Times New Roman" w:hAnsi="Times New Roman"/>
          <w:sz w:val="22"/>
        </w:rPr>
        <w:t>c</w:t>
      </w:r>
      <w:r w:rsidRPr="00CD2C35">
        <w:rPr>
          <w:rFonts w:ascii="Times New Roman" w:hAnsi="Times New Roman"/>
          <w:sz w:val="22"/>
        </w:rPr>
        <w:t xml:space="preserve">ontracting </w:t>
      </w:r>
      <w:r w:rsidR="00DD6678" w:rsidRPr="00CD2C35">
        <w:rPr>
          <w:rFonts w:ascii="Times New Roman" w:hAnsi="Times New Roman"/>
          <w:sz w:val="22"/>
        </w:rPr>
        <w:t>a</w:t>
      </w:r>
      <w:r w:rsidRPr="00CD2C35">
        <w:rPr>
          <w:rFonts w:ascii="Times New Roman" w:hAnsi="Times New Roman"/>
          <w:sz w:val="22"/>
        </w:rPr>
        <w:t>uthority may consider appropriate may be announced.</w:t>
      </w:r>
    </w:p>
    <w:p w14:paraId="68DAAAB5" w14:textId="26C267CF" w:rsidR="0047783A" w:rsidRPr="00E82463" w:rsidRDefault="0047783A" w:rsidP="0047783A">
      <w:pPr>
        <w:pStyle w:val="Heading2"/>
        <w:keepNext w:val="0"/>
        <w:ind w:left="567" w:hanging="567"/>
        <w:jc w:val="both"/>
        <w:rPr>
          <w:rFonts w:ascii="Times New Roman" w:hAnsi="Times New Roman"/>
          <w:sz w:val="22"/>
          <w:lang w:val="en-GB"/>
        </w:rPr>
      </w:pPr>
      <w:r w:rsidRPr="00CD2C35">
        <w:rPr>
          <w:rFonts w:ascii="Times New Roman" w:hAnsi="Times New Roman"/>
          <w:sz w:val="22"/>
          <w:lang w:val="en-GB"/>
        </w:rPr>
        <w:t>19.4</w:t>
      </w:r>
      <w:r w:rsidRPr="00CD2C35">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5"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5"/>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6"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w:t>
      </w:r>
      <w:r w:rsidRPr="00E82463">
        <w:rPr>
          <w:rFonts w:ascii="Times New Roman" w:hAnsi="Times New Roman"/>
          <w:sz w:val="22"/>
          <w:lang w:val="en-GB"/>
        </w:rPr>
        <w:lastRenderedPageBreak/>
        <w:t>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w:t>
      </w:r>
      <w:proofErr w:type="gramStart"/>
      <w:r w:rsidR="002456F1" w:rsidRPr="004002E5">
        <w:rPr>
          <w:rFonts w:ascii="Times New Roman" w:hAnsi="Times New Roman"/>
          <w:sz w:val="22"/>
        </w:rPr>
        <w:t>take into account</w:t>
      </w:r>
      <w:proofErr w:type="gramEnd"/>
      <w:r w:rsidR="002456F1" w:rsidRPr="004002E5">
        <w:rPr>
          <w:rFonts w:ascii="Times New Roman" w:hAnsi="Times New Roman"/>
          <w:sz w:val="22"/>
        </w:rPr>
        <w:t xml:space="preserve">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and will formulate its judgment </w:t>
      </w:r>
      <w:proofErr w:type="gramStart"/>
      <w:r w:rsidR="002456F1" w:rsidRPr="004002E5">
        <w:rPr>
          <w:rFonts w:ascii="Times New Roman" w:hAnsi="Times New Roman"/>
          <w:sz w:val="22"/>
        </w:rPr>
        <w:t>on the basis of</w:t>
      </w:r>
      <w:proofErr w:type="gramEnd"/>
      <w:r w:rsidR="002456F1" w:rsidRPr="004002E5">
        <w:rPr>
          <w:rFonts w:ascii="Times New Roman" w:hAnsi="Times New Roman"/>
          <w:sz w:val="22"/>
        </w:rPr>
        <w:t xml:space="preserve">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7B714E0A" w:rsidR="0047783A" w:rsidRPr="00E82463" w:rsidRDefault="0047783A" w:rsidP="0047783A">
      <w:pPr>
        <w:ind w:left="567" w:firstLine="11"/>
        <w:jc w:val="both"/>
        <w:outlineLvl w:val="0"/>
        <w:rPr>
          <w:rFonts w:ascii="Times New Roman" w:hAnsi="Times New Roman"/>
        </w:rPr>
      </w:pPr>
      <w:r w:rsidRPr="000442C7">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52482A8A" w:rsidR="00820AEF" w:rsidRPr="00FA2B5D" w:rsidRDefault="00266552" w:rsidP="00D45256">
      <w:pPr>
        <w:pStyle w:val="BodyTextIndent"/>
        <w:tabs>
          <w:tab w:val="clear" w:pos="567"/>
        </w:tabs>
        <w:spacing w:before="120"/>
        <w:ind w:left="567"/>
        <w:rPr>
          <w:color w:val="000000"/>
          <w:sz w:val="22"/>
          <w:szCs w:val="22"/>
        </w:rPr>
      </w:pPr>
      <w:r w:rsidRPr="00FA2B5D">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FA2B5D">
        <w:rPr>
          <w:color w:val="000000"/>
          <w:sz w:val="22"/>
          <w:szCs w:val="22"/>
        </w:rPr>
        <w:t xml:space="preserve"> </w:t>
      </w:r>
    </w:p>
    <w:p w14:paraId="7DB1D2B7" w14:textId="2B154825" w:rsidR="00531CAA" w:rsidRPr="00FA2B5D" w:rsidRDefault="00820AEF" w:rsidP="00FA2B5D">
      <w:pPr>
        <w:pStyle w:val="BodyTextIndent"/>
        <w:tabs>
          <w:tab w:val="clear" w:pos="567"/>
        </w:tabs>
        <w:spacing w:before="120"/>
        <w:ind w:left="567"/>
        <w:rPr>
          <w:b/>
          <w:i/>
          <w:iCs/>
          <w:snapToGrid/>
          <w:u w:val="single"/>
          <w:lang w:eastAsia="en-GB"/>
        </w:rPr>
      </w:pPr>
      <w:r w:rsidRPr="00FA2B5D">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6B9F0CD1" w14:textId="0DD5BE90" w:rsidR="00531CAA" w:rsidRDefault="00BD0512" w:rsidP="00D45256">
      <w:pPr>
        <w:ind w:left="567"/>
        <w:jc w:val="both"/>
        <w:rPr>
          <w:rFonts w:ascii="Times New Roman" w:hAnsi="Times New Roman"/>
          <w:sz w:val="22"/>
          <w:szCs w:val="22"/>
        </w:rPr>
      </w:pPr>
      <w:r w:rsidRPr="00FA2B5D">
        <w:rPr>
          <w:rFonts w:ascii="Times New Roman" w:hAnsi="Times New Roman"/>
          <w:color w:val="000000"/>
          <w:sz w:val="22"/>
          <w:szCs w:val="22"/>
        </w:rPr>
        <w:t>No documentary evidence of the selection criteria shall be submitted but no pre-financing will be granted</w:t>
      </w:r>
      <w:r w:rsidR="00621C05" w:rsidRPr="00FA2B5D">
        <w:rPr>
          <w:rFonts w:ascii="Times New Roman" w:hAnsi="Times New Roman"/>
          <w:color w:val="000000"/>
          <w:sz w:val="22"/>
          <w:szCs w:val="22"/>
        </w:rPr>
        <w:t>.</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lastRenderedPageBreak/>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27" w:name="_Toc41467298"/>
      <w:bookmarkStart w:id="28" w:name="_Toc42488090"/>
      <w:r w:rsidRPr="00D45256">
        <w:rPr>
          <w:lang w:val="en-IE"/>
        </w:rPr>
        <w:t>22.</w:t>
      </w:r>
      <w:r w:rsidRPr="00D45256">
        <w:rPr>
          <w:lang w:val="en-IE"/>
        </w:rPr>
        <w:tab/>
      </w:r>
      <w:r w:rsidR="0047783A" w:rsidRPr="00D45256">
        <w:rPr>
          <w:lang w:val="en-IE"/>
        </w:rPr>
        <w:t>Signature of the contract and performance guarantee</w:t>
      </w:r>
      <w:bookmarkStart w:id="29" w:name="_Ref500418776"/>
      <w:bookmarkEnd w:id="27"/>
      <w:bookmarkEnd w:id="28"/>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29"/>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428D8560" w:rsidR="00462394" w:rsidRPr="00D45256" w:rsidRDefault="0047783A" w:rsidP="00D45256">
      <w:pPr>
        <w:pStyle w:val="Heading2"/>
        <w:keepNext w:val="0"/>
        <w:ind w:left="567" w:hanging="567"/>
        <w:jc w:val="both"/>
        <w:rPr>
          <w:rFonts w:ascii="Times New Roman" w:hAnsi="Times New Roman"/>
          <w:sz w:val="22"/>
          <w:szCs w:val="22"/>
          <w:lang w:val="en-IE"/>
        </w:rPr>
      </w:pPr>
      <w:r w:rsidRPr="1D57D13C">
        <w:rPr>
          <w:rFonts w:ascii="Times New Roman" w:hAnsi="Times New Roman"/>
          <w:sz w:val="22"/>
          <w:szCs w:val="22"/>
          <w:lang w:val="en-GB"/>
        </w:rPr>
        <w:t>2</w:t>
      </w:r>
      <w:r w:rsidR="00EA1ADC" w:rsidRPr="1D57D13C">
        <w:rPr>
          <w:rFonts w:ascii="Times New Roman" w:hAnsi="Times New Roman"/>
          <w:sz w:val="22"/>
          <w:szCs w:val="22"/>
          <w:lang w:val="en-GB"/>
        </w:rPr>
        <w:t>2</w:t>
      </w:r>
      <w:r w:rsidRPr="1D57D13C">
        <w:rPr>
          <w:rFonts w:ascii="Times New Roman" w:hAnsi="Times New Roman"/>
          <w:sz w:val="22"/>
          <w:szCs w:val="22"/>
          <w:lang w:val="en-GB"/>
        </w:rPr>
        <w:t>.</w:t>
      </w:r>
      <w:r w:rsidR="00032EDE" w:rsidRPr="1D57D13C">
        <w:rPr>
          <w:rFonts w:ascii="Times New Roman" w:hAnsi="Times New Roman"/>
          <w:sz w:val="22"/>
          <w:szCs w:val="22"/>
          <w:lang w:val="en-GB"/>
        </w:rPr>
        <w:t>4</w:t>
      </w:r>
      <w:r>
        <w:tab/>
      </w:r>
      <w:r w:rsidR="40AAA2FA" w:rsidRPr="1D57D13C">
        <w:rPr>
          <w:rFonts w:ascii="Times New Roman" w:hAnsi="Times New Roman"/>
          <w:sz w:val="22"/>
          <w:szCs w:val="22"/>
          <w:lang w:val="en-GB"/>
        </w:rPr>
        <w:t xml:space="preserve">No performance guarantee is required. The above-mentioned performance guarantee is not applicable to the contract resulting from this procurement procedure. </w:t>
      </w:r>
      <w:r w:rsidR="00D15C09" w:rsidRPr="1D57D13C">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0" w:name="_Toc41467299"/>
      <w:bookmarkStart w:id="31"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0"/>
      <w:bookmarkEnd w:id="31"/>
    </w:p>
    <w:p w14:paraId="37999967" w14:textId="24CD7780" w:rsidR="008718AA" w:rsidRPr="00E82463" w:rsidRDefault="00D1398A" w:rsidP="00E07D2A">
      <w:pPr>
        <w:ind w:left="567"/>
        <w:jc w:val="both"/>
        <w:outlineLvl w:val="0"/>
        <w:rPr>
          <w:rFonts w:ascii="Times New Roman" w:hAnsi="Times New Roman"/>
          <w:sz w:val="22"/>
        </w:rPr>
      </w:pPr>
      <w:r w:rsidRPr="008C0D38">
        <w:rPr>
          <w:rFonts w:ascii="Times New Roman" w:hAnsi="Times New Roman"/>
          <w:sz w:val="22"/>
          <w:szCs w:val="22"/>
        </w:rPr>
        <w:t>No tender guarantee is required</w:t>
      </w:r>
      <w:r w:rsidR="008C0D38" w:rsidRPr="008C0D38">
        <w:rPr>
          <w:rFonts w:ascii="Times New Roman" w:hAnsi="Times New Roman"/>
        </w:rPr>
        <w:t>.</w:t>
      </w:r>
    </w:p>
    <w:p w14:paraId="1A9EE00F" w14:textId="3EFF7844" w:rsidR="0047783A" w:rsidRPr="00D45256" w:rsidRDefault="00EA1ADC" w:rsidP="00D45256">
      <w:pPr>
        <w:pStyle w:val="Heading1"/>
        <w:rPr>
          <w:lang w:val="en-IE"/>
        </w:rPr>
      </w:pPr>
      <w:bookmarkStart w:id="32" w:name="_Toc41467300"/>
      <w:bookmarkStart w:id="33"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2"/>
      <w:bookmarkEnd w:id="33"/>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4" w:name="_Hlk161239645"/>
      <w:r w:rsidR="00656270" w:rsidRPr="00656270">
        <w:rPr>
          <w:rFonts w:ascii="Times New Roman" w:hAnsi="Times New Roman"/>
          <w:sz w:val="22"/>
          <w:u w:val="single"/>
          <w:lang w:val="en-GB"/>
        </w:rPr>
        <w:t>and of professional conflicting interest</w:t>
      </w:r>
      <w:bookmarkEnd w:id="34"/>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lastRenderedPageBreak/>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w:t>
      </w:r>
      <w:proofErr w:type="gramStart"/>
      <w:r w:rsidRPr="00D45256">
        <w:rPr>
          <w:rFonts w:ascii="Times New Roman" w:hAnsi="Times New Roman"/>
          <w:sz w:val="22"/>
          <w:szCs w:val="22"/>
          <w:lang w:val="en-GB"/>
        </w:rPr>
        <w:t>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w:t>
      </w:r>
      <w:proofErr w:type="gramEnd"/>
      <w:r w:rsidRPr="00D45256">
        <w:rPr>
          <w:rFonts w:ascii="Times New Roman" w:hAnsi="Times New Roman"/>
          <w:sz w:val="22"/>
          <w:szCs w:val="22"/>
          <w:lang w:val="en-GB"/>
        </w:rPr>
        <w:t xml:space="preserve">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5"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5"/>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w:t>
      </w:r>
      <w:r w:rsidR="00C348C0" w:rsidRPr="00C348C0">
        <w:rPr>
          <w:rFonts w:ascii="Times New Roman" w:hAnsi="Times New Roman"/>
          <w:sz w:val="22"/>
          <w:szCs w:val="22"/>
        </w:rPr>
        <w:lastRenderedPageBreak/>
        <w:t>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6" w:name="_Toc42488093"/>
      <w:r w:rsidRPr="00D45256">
        <w:rPr>
          <w:lang w:val="en-IE"/>
        </w:rPr>
        <w:t>25.</w:t>
      </w:r>
      <w:r w:rsidRPr="00D45256">
        <w:rPr>
          <w:lang w:val="en-IE"/>
        </w:rPr>
        <w:tab/>
      </w:r>
      <w:r w:rsidR="0047783A" w:rsidRPr="00D45256">
        <w:rPr>
          <w:lang w:val="en-IE"/>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43630F57" w14:textId="5BB3D3EA" w:rsidR="006331F0" w:rsidRPr="006331F0" w:rsidRDefault="006331F0" w:rsidP="00B57D77">
      <w:pPr>
        <w:tabs>
          <w:tab w:val="left" w:pos="567"/>
        </w:tabs>
        <w:ind w:left="567"/>
        <w:jc w:val="both"/>
        <w:rPr>
          <w:rFonts w:ascii="Times New Roman" w:hAnsi="Times New Roman"/>
          <w:sz w:val="22"/>
          <w:szCs w:val="22"/>
          <w:lang w:val="en-US"/>
        </w:rPr>
      </w:pPr>
      <w:r w:rsidRPr="006331F0">
        <w:rPr>
          <w:rFonts w:ascii="Times New Roman" w:hAnsi="Times New Roman"/>
          <w:sz w:val="22"/>
          <w:szCs w:val="22"/>
          <w:lang w:val="en-US"/>
        </w:rPr>
        <w:t>Processing of personal data related to this tender procedure, launched by the CSDP Mission acting as the contracting authority, takes place in accordance with Council Decision 202</w:t>
      </w:r>
      <w:r w:rsidR="00426CA6">
        <w:rPr>
          <w:rFonts w:ascii="Times New Roman" w:hAnsi="Times New Roman"/>
          <w:sz w:val="22"/>
          <w:szCs w:val="22"/>
          <w:lang w:val="en-US"/>
        </w:rPr>
        <w:t>5</w:t>
      </w:r>
      <w:r w:rsidRPr="006331F0">
        <w:rPr>
          <w:rFonts w:ascii="Times New Roman" w:hAnsi="Times New Roman"/>
          <w:sz w:val="22"/>
          <w:szCs w:val="22"/>
          <w:lang w:val="en-US"/>
        </w:rPr>
        <w:t>/</w:t>
      </w:r>
      <w:r w:rsidR="0091409B">
        <w:rPr>
          <w:rFonts w:ascii="Times New Roman" w:hAnsi="Times New Roman"/>
          <w:sz w:val="22"/>
          <w:szCs w:val="22"/>
          <w:lang w:val="en-US"/>
        </w:rPr>
        <w:t>1</w:t>
      </w:r>
      <w:r w:rsidR="00426CA6">
        <w:rPr>
          <w:rFonts w:ascii="Times New Roman" w:hAnsi="Times New Roman"/>
          <w:sz w:val="22"/>
          <w:szCs w:val="22"/>
          <w:lang w:val="en-US"/>
        </w:rPr>
        <w:t>281</w:t>
      </w:r>
      <w:r w:rsidRPr="006331F0">
        <w:rPr>
          <w:rFonts w:ascii="Times New Roman" w:hAnsi="Times New Roman"/>
          <w:sz w:val="22"/>
          <w:szCs w:val="22"/>
          <w:lang w:val="en-US"/>
        </w:rPr>
        <w:t xml:space="preserve"> of 2</w:t>
      </w:r>
      <w:r w:rsidR="00426CA6">
        <w:rPr>
          <w:rFonts w:ascii="Times New Roman" w:hAnsi="Times New Roman"/>
          <w:sz w:val="22"/>
          <w:szCs w:val="22"/>
          <w:lang w:val="en-US"/>
        </w:rPr>
        <w:t>6</w:t>
      </w:r>
      <w:r w:rsidRPr="006331F0">
        <w:rPr>
          <w:rFonts w:ascii="Times New Roman" w:hAnsi="Times New Roman"/>
          <w:sz w:val="22"/>
          <w:szCs w:val="22"/>
          <w:lang w:val="en-US"/>
        </w:rPr>
        <w:t xml:space="preserve"> </w:t>
      </w:r>
      <w:r w:rsidR="0091409B">
        <w:rPr>
          <w:rFonts w:ascii="Times New Roman" w:hAnsi="Times New Roman"/>
          <w:sz w:val="22"/>
          <w:szCs w:val="22"/>
          <w:lang w:val="en-US"/>
        </w:rPr>
        <w:t>June</w:t>
      </w:r>
      <w:r w:rsidRPr="006331F0">
        <w:rPr>
          <w:rFonts w:ascii="Times New Roman" w:hAnsi="Times New Roman"/>
          <w:sz w:val="22"/>
          <w:szCs w:val="22"/>
          <w:lang w:val="en-US"/>
        </w:rPr>
        <w:t xml:space="preserve"> 202</w:t>
      </w:r>
      <w:r w:rsidR="00426CA6">
        <w:rPr>
          <w:rFonts w:ascii="Times New Roman" w:hAnsi="Times New Roman"/>
          <w:sz w:val="22"/>
          <w:szCs w:val="22"/>
          <w:lang w:val="en-US"/>
        </w:rPr>
        <w:t>5</w:t>
      </w:r>
      <w:r w:rsidRPr="006331F0">
        <w:rPr>
          <w:rFonts w:ascii="Times New Roman" w:hAnsi="Times New Roman"/>
          <w:sz w:val="22"/>
          <w:szCs w:val="22"/>
          <w:lang w:val="en-US"/>
        </w:rPr>
        <w:t xml:space="preserve"> amending Decision 20</w:t>
      </w:r>
      <w:r w:rsidR="007211C3">
        <w:rPr>
          <w:rFonts w:ascii="Times New Roman" w:hAnsi="Times New Roman"/>
          <w:sz w:val="22"/>
          <w:szCs w:val="22"/>
          <w:lang w:val="en-US"/>
        </w:rPr>
        <w:t>13</w:t>
      </w:r>
      <w:r w:rsidRPr="006331F0">
        <w:rPr>
          <w:rFonts w:ascii="Times New Roman" w:hAnsi="Times New Roman"/>
          <w:sz w:val="22"/>
          <w:szCs w:val="22"/>
          <w:lang w:val="en-US"/>
        </w:rPr>
        <w:t>/</w:t>
      </w:r>
      <w:r w:rsidR="007211C3">
        <w:rPr>
          <w:rFonts w:ascii="Times New Roman" w:hAnsi="Times New Roman"/>
          <w:sz w:val="22"/>
          <w:szCs w:val="22"/>
          <w:lang w:val="en-US"/>
        </w:rPr>
        <w:t>233</w:t>
      </w:r>
      <w:r w:rsidRPr="006331F0">
        <w:rPr>
          <w:rFonts w:ascii="Times New Roman" w:hAnsi="Times New Roman"/>
          <w:sz w:val="22"/>
          <w:szCs w:val="22"/>
          <w:lang w:val="en-US"/>
        </w:rPr>
        <w:t>/CFSP, which established the Mission and with the provisions of the respective contribution agreement CFSP/202</w:t>
      </w:r>
      <w:r w:rsidR="00C252D2">
        <w:rPr>
          <w:rFonts w:ascii="Times New Roman" w:hAnsi="Times New Roman"/>
          <w:sz w:val="22"/>
          <w:szCs w:val="22"/>
          <w:lang w:val="en-US"/>
        </w:rPr>
        <w:t>5</w:t>
      </w:r>
      <w:r w:rsidRPr="006331F0">
        <w:rPr>
          <w:rFonts w:ascii="Times New Roman" w:hAnsi="Times New Roman"/>
          <w:sz w:val="22"/>
          <w:szCs w:val="22"/>
          <w:lang w:val="en-US"/>
        </w:rPr>
        <w:t>/</w:t>
      </w:r>
      <w:r w:rsidR="00C252D2">
        <w:rPr>
          <w:rFonts w:ascii="Times New Roman" w:hAnsi="Times New Roman"/>
          <w:sz w:val="22"/>
          <w:szCs w:val="22"/>
          <w:lang w:val="en-US"/>
        </w:rPr>
        <w:t xml:space="preserve">27 </w:t>
      </w:r>
      <w:r w:rsidRPr="006331F0">
        <w:rPr>
          <w:rFonts w:ascii="Times New Roman" w:hAnsi="Times New Roman"/>
          <w:sz w:val="22"/>
          <w:szCs w:val="22"/>
          <w:lang w:val="en-US"/>
        </w:rPr>
        <w:t>/EU</w:t>
      </w:r>
      <w:r w:rsidR="00C252D2">
        <w:rPr>
          <w:rFonts w:ascii="Times New Roman" w:hAnsi="Times New Roman"/>
          <w:sz w:val="22"/>
          <w:szCs w:val="22"/>
          <w:lang w:val="en-US"/>
        </w:rPr>
        <w:t>BAM</w:t>
      </w:r>
      <w:r w:rsidRPr="006331F0">
        <w:rPr>
          <w:rFonts w:ascii="Times New Roman" w:hAnsi="Times New Roman"/>
          <w:sz w:val="22"/>
          <w:szCs w:val="22"/>
          <w:lang w:val="en-US"/>
        </w:rPr>
        <w:t xml:space="preserve"> </w:t>
      </w:r>
      <w:r w:rsidR="00C252D2">
        <w:rPr>
          <w:rFonts w:ascii="Times New Roman" w:hAnsi="Times New Roman"/>
          <w:sz w:val="22"/>
          <w:szCs w:val="22"/>
          <w:lang w:val="en-US"/>
        </w:rPr>
        <w:t xml:space="preserve">Libya </w:t>
      </w:r>
      <w:r w:rsidRPr="006331F0">
        <w:rPr>
          <w:rFonts w:ascii="Times New Roman" w:hAnsi="Times New Roman"/>
          <w:sz w:val="22"/>
          <w:szCs w:val="22"/>
          <w:lang w:val="en-US"/>
        </w:rPr>
        <w:t xml:space="preserve">concluded between the European Commission and the Mission. </w:t>
      </w:r>
    </w:p>
    <w:p w14:paraId="4A506834" w14:textId="77777777" w:rsidR="006331F0" w:rsidRPr="006331F0" w:rsidRDefault="006331F0" w:rsidP="006331F0">
      <w:pPr>
        <w:tabs>
          <w:tab w:val="left" w:pos="567"/>
        </w:tabs>
        <w:ind w:left="567"/>
        <w:jc w:val="both"/>
        <w:rPr>
          <w:rFonts w:ascii="Times New Roman" w:hAnsi="Times New Roman"/>
          <w:sz w:val="22"/>
          <w:szCs w:val="22"/>
          <w:lang w:val="en-US"/>
        </w:rPr>
      </w:pPr>
      <w:r w:rsidRPr="006331F0">
        <w:rPr>
          <w:rFonts w:ascii="Times New Roman" w:hAnsi="Times New Roman"/>
          <w:sz w:val="22"/>
          <w:szCs w:val="22"/>
          <w:lang w:val="en-US"/>
        </w:rPr>
        <w:t xml:space="preserve">The tender procedure and the resulting contract relate to the implementation of an external action funded by the EU, represented by the European Commission. </w:t>
      </w:r>
    </w:p>
    <w:p w14:paraId="09BA6670" w14:textId="1EA63BF3" w:rsidR="006331F0" w:rsidRPr="006331F0" w:rsidRDefault="006331F0" w:rsidP="006331F0">
      <w:pPr>
        <w:tabs>
          <w:tab w:val="left" w:pos="567"/>
        </w:tabs>
        <w:ind w:left="567"/>
        <w:jc w:val="both"/>
        <w:rPr>
          <w:rFonts w:ascii="Times New Roman" w:hAnsi="Times New Roman"/>
          <w:sz w:val="22"/>
          <w:szCs w:val="22"/>
          <w:lang w:val="en-US"/>
        </w:rPr>
      </w:pPr>
      <w:r w:rsidRPr="006331F0">
        <w:rPr>
          <w:rFonts w:ascii="Times New Roman" w:hAnsi="Times New Roman"/>
          <w:sz w:val="22"/>
          <w:szCs w:val="22"/>
          <w:lang w:val="en-US"/>
        </w:rPr>
        <w:t>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202</w:t>
      </w:r>
      <w:r w:rsidR="00C252D2">
        <w:rPr>
          <w:rFonts w:ascii="Times New Roman" w:hAnsi="Times New Roman"/>
          <w:sz w:val="22"/>
          <w:szCs w:val="22"/>
          <w:lang w:val="en-US"/>
        </w:rPr>
        <w:t>5</w:t>
      </w:r>
      <w:r w:rsidRPr="006331F0">
        <w:rPr>
          <w:rFonts w:ascii="Times New Roman" w:hAnsi="Times New Roman"/>
          <w:sz w:val="22"/>
          <w:szCs w:val="22"/>
          <w:lang w:val="en-US"/>
        </w:rPr>
        <w:t>/</w:t>
      </w:r>
      <w:r w:rsidR="00C252D2">
        <w:rPr>
          <w:rFonts w:ascii="Times New Roman" w:hAnsi="Times New Roman"/>
          <w:sz w:val="22"/>
          <w:szCs w:val="22"/>
          <w:lang w:val="en-US"/>
        </w:rPr>
        <w:t>1281</w:t>
      </w:r>
      <w:r w:rsidRPr="006331F0">
        <w:rPr>
          <w:rFonts w:ascii="Times New Roman" w:hAnsi="Times New Roman"/>
          <w:sz w:val="22"/>
          <w:szCs w:val="22"/>
          <w:lang w:val="en-US"/>
        </w:rPr>
        <w:t xml:space="preserve"> of 2</w:t>
      </w:r>
      <w:r w:rsidR="00C252D2">
        <w:rPr>
          <w:rFonts w:ascii="Times New Roman" w:hAnsi="Times New Roman"/>
          <w:sz w:val="22"/>
          <w:szCs w:val="22"/>
          <w:lang w:val="en-US"/>
        </w:rPr>
        <w:t>6</w:t>
      </w:r>
      <w:r w:rsidRPr="006331F0">
        <w:rPr>
          <w:rFonts w:ascii="Times New Roman" w:hAnsi="Times New Roman"/>
          <w:sz w:val="22"/>
          <w:szCs w:val="22"/>
          <w:lang w:val="en-US"/>
        </w:rPr>
        <w:t xml:space="preserve"> </w:t>
      </w:r>
      <w:r w:rsidR="00C252D2">
        <w:rPr>
          <w:rFonts w:ascii="Times New Roman" w:hAnsi="Times New Roman"/>
          <w:sz w:val="22"/>
          <w:szCs w:val="22"/>
          <w:lang w:val="en-US"/>
        </w:rPr>
        <w:t>June</w:t>
      </w:r>
      <w:r w:rsidRPr="006331F0">
        <w:rPr>
          <w:rFonts w:ascii="Times New Roman" w:hAnsi="Times New Roman"/>
          <w:sz w:val="22"/>
          <w:szCs w:val="22"/>
          <w:lang w:val="en-US"/>
        </w:rPr>
        <w:t xml:space="preserve"> 202</w:t>
      </w:r>
      <w:r w:rsidR="00C252D2">
        <w:rPr>
          <w:rFonts w:ascii="Times New Roman" w:hAnsi="Times New Roman"/>
          <w:sz w:val="22"/>
          <w:szCs w:val="22"/>
          <w:lang w:val="en-US"/>
        </w:rPr>
        <w:t>5</w:t>
      </w:r>
      <w:r w:rsidRPr="006331F0">
        <w:rPr>
          <w:rFonts w:ascii="Times New Roman" w:hAnsi="Times New Roman"/>
          <w:sz w:val="22"/>
          <w:szCs w:val="22"/>
          <w:lang w:val="en-US"/>
        </w:rPr>
        <w:t xml:space="preserve"> amending Decision 20</w:t>
      </w:r>
      <w:r w:rsidR="005118E9">
        <w:rPr>
          <w:rFonts w:ascii="Times New Roman" w:hAnsi="Times New Roman"/>
          <w:sz w:val="22"/>
          <w:szCs w:val="22"/>
          <w:lang w:val="en-US"/>
        </w:rPr>
        <w:t>13</w:t>
      </w:r>
      <w:r w:rsidRPr="006331F0">
        <w:rPr>
          <w:rFonts w:ascii="Times New Roman" w:hAnsi="Times New Roman"/>
          <w:sz w:val="22"/>
          <w:szCs w:val="22"/>
          <w:lang w:val="en-US"/>
        </w:rPr>
        <w:t>/</w:t>
      </w:r>
      <w:r w:rsidR="005118E9">
        <w:rPr>
          <w:rFonts w:ascii="Times New Roman" w:hAnsi="Times New Roman"/>
          <w:sz w:val="22"/>
          <w:szCs w:val="22"/>
          <w:lang w:val="en-US"/>
        </w:rPr>
        <w:t>233</w:t>
      </w:r>
      <w:r w:rsidRPr="006331F0">
        <w:rPr>
          <w:rFonts w:ascii="Times New Roman" w:hAnsi="Times New Roman"/>
          <w:sz w:val="22"/>
          <w:szCs w:val="22"/>
          <w:lang w:val="en-US"/>
        </w:rPr>
        <w:t xml:space="preserve">/CFSP, which established the Mission. This is without prejudice to their possible transmission to the bodies in charge of monitoring or inspection tasks in application of EU law. </w:t>
      </w:r>
    </w:p>
    <w:p w14:paraId="5EE6C4B9" w14:textId="77777777" w:rsidR="005118E9" w:rsidRPr="00053EBB" w:rsidRDefault="005118E9" w:rsidP="005118E9">
      <w:pPr>
        <w:tabs>
          <w:tab w:val="left" w:pos="567"/>
        </w:tabs>
        <w:ind w:left="567"/>
        <w:jc w:val="both"/>
        <w:rPr>
          <w:rFonts w:ascii="Times New Roman" w:hAnsi="Times New Roman"/>
          <w:sz w:val="22"/>
          <w:szCs w:val="22"/>
        </w:rPr>
      </w:pPr>
      <w:r w:rsidRPr="00053EBB">
        <w:rPr>
          <w:rFonts w:ascii="Times New Roman" w:hAnsi="Times New Roman"/>
          <w:sz w:val="22"/>
          <w:szCs w:val="22"/>
        </w:rPr>
        <w:lastRenderedPageBreak/>
        <w:t>Details concerning processing of your personal data by the Commission are available on the privacy statement at:</w:t>
      </w:r>
    </w:p>
    <w:p w14:paraId="5615E3AB" w14:textId="77777777" w:rsidR="005118E9" w:rsidRPr="00526740" w:rsidRDefault="005118E9" w:rsidP="005118E9">
      <w:pPr>
        <w:tabs>
          <w:tab w:val="left" w:pos="567"/>
        </w:tabs>
        <w:ind w:left="567"/>
        <w:rPr>
          <w:rFonts w:ascii="Times New Roman" w:hAnsi="Times New Roman"/>
          <w:sz w:val="22"/>
          <w:szCs w:val="22"/>
        </w:rPr>
      </w:pPr>
      <w:hyperlink r:id="rId19" w:anchor="Annexes-AnnexesA(Ch.2):General" w:history="1">
        <w:r w:rsidRPr="008A1182">
          <w:rPr>
            <w:rStyle w:val="Hyperlink"/>
            <w:rFonts w:ascii="Times New Roman" w:hAnsi="Times New Roman"/>
            <w:sz w:val="22"/>
            <w:szCs w:val="22"/>
          </w:rPr>
          <w:t>https://wikis.ec.europa.eu/display/ExactExternalWiki/Annexes#Annexes-AnnexesA(Ch.2):General</w:t>
        </w:r>
      </w:hyperlink>
    </w:p>
    <w:p w14:paraId="32E43BE2" w14:textId="77777777" w:rsidR="006331F0" w:rsidRPr="006331F0" w:rsidRDefault="006331F0" w:rsidP="006331F0">
      <w:pPr>
        <w:tabs>
          <w:tab w:val="left" w:pos="567"/>
        </w:tabs>
        <w:ind w:left="567"/>
        <w:jc w:val="both"/>
        <w:rPr>
          <w:rFonts w:ascii="Times New Roman" w:hAnsi="Times New Roman"/>
          <w:sz w:val="22"/>
          <w:szCs w:val="22"/>
          <w:lang w:val="en-US"/>
        </w:rPr>
      </w:pPr>
      <w:r w:rsidRPr="006331F0">
        <w:rPr>
          <w:rFonts w:ascii="Times New Roman" w:hAnsi="Times New Roman"/>
          <w:sz w:val="22"/>
          <w:szCs w:val="22"/>
          <w:lang w:val="en-US"/>
        </w:rPr>
        <w:t xml:space="preserve">The controller for the processing of personal data carried out within the contracting authority is: The Head of Mission of the CSDP Mission acting here as the contracting authority. </w:t>
      </w:r>
    </w:p>
    <w:p w14:paraId="0E6BD8ED" w14:textId="78DA2238" w:rsidR="006331F0" w:rsidRPr="00053EBB" w:rsidRDefault="006331F0" w:rsidP="006331F0">
      <w:pPr>
        <w:tabs>
          <w:tab w:val="left" w:pos="567"/>
        </w:tabs>
        <w:ind w:left="567"/>
        <w:jc w:val="both"/>
        <w:rPr>
          <w:rFonts w:ascii="Times New Roman" w:hAnsi="Times New Roman"/>
          <w:sz w:val="22"/>
          <w:szCs w:val="22"/>
        </w:rPr>
      </w:pPr>
      <w:r w:rsidRPr="006331F0">
        <w:rPr>
          <w:rFonts w:ascii="Times New Roman" w:hAnsi="Times New Roman"/>
          <w:sz w:val="22"/>
          <w:szCs w:val="22"/>
          <w:lang w:val="en-US"/>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14912C3" w14:textId="4D40D704" w:rsidR="00DE4A9E" w:rsidRPr="00DE4A9E" w:rsidRDefault="00E469FA" w:rsidP="00D7502D">
      <w:pPr>
        <w:pStyle w:val="BodyText"/>
        <w:ind w:left="567"/>
        <w:jc w:val="both"/>
      </w:pPr>
      <w:r w:rsidRPr="00E469FA">
        <w:rPr>
          <w:rFonts w:ascii="Times New Roman" w:hAnsi="Times New Roman"/>
          <w:sz w:val="22"/>
          <w:szCs w:val="22"/>
        </w:rPr>
        <w:t xml:space="preserve">For more information, you may consult the privacy statement available on </w:t>
      </w:r>
      <w:hyperlink r:id="rId20" w:history="1">
        <w:r w:rsidR="00A90D11" w:rsidRPr="001F117A">
          <w:rPr>
            <w:rStyle w:val="Hyperlink"/>
            <w:rFonts w:ascii="Times New Roman" w:hAnsi="Times New Roman"/>
            <w:sz w:val="22"/>
            <w:szCs w:val="22"/>
          </w:rPr>
          <w:t>http://ec.europa.eu/budget/explained/management/protecting/protect_en.cfm</w:t>
        </w:r>
      </w:hyperlink>
    </w:p>
    <w:sectPr w:rsidR="00DE4A9E" w:rsidRPr="00DE4A9E" w:rsidSect="00C27479">
      <w:footerReference w:type="default" r:id="rId21"/>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F0F52" w14:textId="77777777" w:rsidR="00A440BF" w:rsidRPr="006A5F84" w:rsidRDefault="00A440BF">
      <w:r w:rsidRPr="006A5F84">
        <w:separator/>
      </w:r>
    </w:p>
  </w:endnote>
  <w:endnote w:type="continuationSeparator" w:id="0">
    <w:p w14:paraId="6C773F88" w14:textId="77777777" w:rsidR="00A440BF" w:rsidRPr="006A5F84" w:rsidRDefault="00A440B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6C26F" w14:textId="77777777" w:rsidR="00A440BF" w:rsidRPr="006A5F84" w:rsidRDefault="00A440BF">
      <w:r w:rsidRPr="006A5F84">
        <w:separator/>
      </w:r>
    </w:p>
  </w:footnote>
  <w:footnote w:type="continuationSeparator" w:id="0">
    <w:p w14:paraId="62DB2C21" w14:textId="77777777" w:rsidR="00A440BF" w:rsidRPr="006A5F84" w:rsidRDefault="00A440BF">
      <w:r w:rsidRPr="006A5F84">
        <w:continuationSeparator/>
      </w:r>
    </w:p>
  </w:footnote>
  <w:footnote w:id="1">
    <w:p w14:paraId="33373C2F" w14:textId="51818651" w:rsidR="006A3140" w:rsidRPr="006A3140" w:rsidRDefault="006A3140" w:rsidP="006A3140">
      <w:pPr>
        <w:pStyle w:val="FootnoteText"/>
        <w:ind w:left="0" w:firstLine="0"/>
        <w:rPr>
          <w:lang w:val="en-US"/>
        </w:rPr>
      </w:pPr>
    </w:p>
  </w:footnote>
  <w:footnote w:id="2">
    <w:p w14:paraId="2E9DF21C" w14:textId="12E780F4" w:rsidR="006A3140" w:rsidRPr="006A3140" w:rsidRDefault="006A3140" w:rsidP="006A3140">
      <w:pPr>
        <w:pStyle w:val="FootnoteText"/>
        <w:ind w:firstLine="0"/>
        <w:rPr>
          <w:lang w:val="en-US"/>
        </w:rPr>
      </w:pPr>
      <w:r>
        <w:rPr>
          <w:rStyle w:val="FootnoteReference"/>
        </w:rPr>
        <w:footnoteRef/>
      </w:r>
      <w:r w:rsidRPr="006A3140">
        <w:rPr>
          <w:lang w:val="en-GB"/>
        </w:rPr>
        <w:t>DDP (Delivered Duty Paid)— Incoterms 2020 International Chamber of Commerce </w:t>
      </w:r>
      <w:hyperlink r:id="rId1" w:tgtFrame="_blank" w:history="1">
        <w:r w:rsidRPr="006A3140">
          <w:rPr>
            <w:rStyle w:val="Hyperlink"/>
            <w:lang w:val="en-GB"/>
          </w:rPr>
          <w:t>http://www.iccwbo.org/incoterms/</w:t>
        </w:r>
      </w:hyperlink>
    </w:p>
  </w:footnote>
  <w:footnote w:id="3">
    <w:p w14:paraId="1021067D" w14:textId="7471076D" w:rsidR="006D653B" w:rsidRPr="00723015" w:rsidRDefault="006D653B" w:rsidP="00723015">
      <w:pPr>
        <w:pStyle w:val="FootnoteText"/>
      </w:pPr>
      <w:r>
        <w:rPr>
          <w:rStyle w:val="FootnoteReference"/>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2" w:anchor="/main" w:tgtFrame="_blank" w:history="1">
        <w:r w:rsidRPr="00E37E17">
          <w:rPr>
            <w:rStyle w:val="Hyperlink"/>
            <w:i/>
            <w:iCs/>
            <w:sz w:val="18"/>
            <w:szCs w:val="18"/>
            <w:lang w:val="en-US"/>
          </w:rPr>
          <w:t>EU Sanctions Map</w:t>
        </w:r>
      </w:hyperlink>
      <w:r w:rsidRPr="00723015">
        <w:t>.</w:t>
      </w:r>
    </w:p>
  </w:footnote>
  <w:footnote w:id="4">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5">
    <w:p w14:paraId="31D37E22" w14:textId="78CF5CA8" w:rsidR="00ED61DF" w:rsidRPr="00723015" w:rsidRDefault="00ED61DF" w:rsidP="00723015">
      <w:pPr>
        <w:pStyle w:val="FootnoteText"/>
      </w:pPr>
      <w:r w:rsidRPr="006A5F84">
        <w:rPr>
          <w:rStyle w:val="FootnoteReference"/>
          <w:lang w:val="en-GB"/>
        </w:rPr>
        <w:footnoteRef/>
      </w:r>
      <w:r w:rsidR="00E93A21" w:rsidRPr="00723015">
        <w:tab/>
      </w:r>
      <w:r w:rsidRPr="00FD1E7F">
        <w:t>DDP (</w:t>
      </w:r>
      <w:proofErr w:type="spellStart"/>
      <w:r w:rsidRPr="00FD1E7F">
        <w:t>Delivered</w:t>
      </w:r>
      <w:proofErr w:type="spellEnd"/>
      <w:r w:rsidRPr="00FD1E7F">
        <w:t xml:space="preserve"> Duty Paid— Incoterms 2020 International Chamber of Commerce  </w:t>
      </w:r>
      <w:hyperlink r:id="rId3" w:history="1">
        <w:r w:rsidRPr="00FD1E7F">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6EED"/>
    <w:rsid w:val="00007151"/>
    <w:rsid w:val="000076C2"/>
    <w:rsid w:val="00007DCD"/>
    <w:rsid w:val="00010561"/>
    <w:rsid w:val="00010EFB"/>
    <w:rsid w:val="000167B8"/>
    <w:rsid w:val="0002493B"/>
    <w:rsid w:val="00026133"/>
    <w:rsid w:val="00027333"/>
    <w:rsid w:val="00030464"/>
    <w:rsid w:val="00032EDE"/>
    <w:rsid w:val="000364F7"/>
    <w:rsid w:val="00036E25"/>
    <w:rsid w:val="00036F71"/>
    <w:rsid w:val="00037C20"/>
    <w:rsid w:val="00040153"/>
    <w:rsid w:val="00040220"/>
    <w:rsid w:val="00040CF1"/>
    <w:rsid w:val="00041516"/>
    <w:rsid w:val="000417E2"/>
    <w:rsid w:val="00043159"/>
    <w:rsid w:val="000442C7"/>
    <w:rsid w:val="0004517D"/>
    <w:rsid w:val="00050C50"/>
    <w:rsid w:val="00051AE7"/>
    <w:rsid w:val="00051DD7"/>
    <w:rsid w:val="0005385E"/>
    <w:rsid w:val="00053AE8"/>
    <w:rsid w:val="00053EBB"/>
    <w:rsid w:val="0005446F"/>
    <w:rsid w:val="00054B08"/>
    <w:rsid w:val="00055072"/>
    <w:rsid w:val="00056850"/>
    <w:rsid w:val="00056EAA"/>
    <w:rsid w:val="000574F3"/>
    <w:rsid w:val="00057556"/>
    <w:rsid w:val="000603D9"/>
    <w:rsid w:val="00062BA9"/>
    <w:rsid w:val="000634D6"/>
    <w:rsid w:val="00063C56"/>
    <w:rsid w:val="00063C70"/>
    <w:rsid w:val="00064BDF"/>
    <w:rsid w:val="000665DF"/>
    <w:rsid w:val="00066CBA"/>
    <w:rsid w:val="00070EAB"/>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7A2"/>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0A79"/>
    <w:rsid w:val="00111038"/>
    <w:rsid w:val="00111B28"/>
    <w:rsid w:val="00111CFF"/>
    <w:rsid w:val="00112739"/>
    <w:rsid w:val="0011535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535E"/>
    <w:rsid w:val="0014659F"/>
    <w:rsid w:val="00150767"/>
    <w:rsid w:val="001515E4"/>
    <w:rsid w:val="001536B3"/>
    <w:rsid w:val="00156114"/>
    <w:rsid w:val="00157C6D"/>
    <w:rsid w:val="00157DEE"/>
    <w:rsid w:val="00162097"/>
    <w:rsid w:val="001645AC"/>
    <w:rsid w:val="00164F15"/>
    <w:rsid w:val="00166906"/>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1861"/>
    <w:rsid w:val="001A2BC4"/>
    <w:rsid w:val="001A4D70"/>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56C4"/>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0EC"/>
    <w:rsid w:val="002209F1"/>
    <w:rsid w:val="00220BF7"/>
    <w:rsid w:val="00224C44"/>
    <w:rsid w:val="00224EE3"/>
    <w:rsid w:val="00225CDC"/>
    <w:rsid w:val="00225F75"/>
    <w:rsid w:val="00227A8C"/>
    <w:rsid w:val="00227ABB"/>
    <w:rsid w:val="00235BB9"/>
    <w:rsid w:val="00237F9E"/>
    <w:rsid w:val="002409CB"/>
    <w:rsid w:val="002409FE"/>
    <w:rsid w:val="002426D3"/>
    <w:rsid w:val="00242C9D"/>
    <w:rsid w:val="002441E8"/>
    <w:rsid w:val="002442B7"/>
    <w:rsid w:val="002455C7"/>
    <w:rsid w:val="002456F1"/>
    <w:rsid w:val="002463B3"/>
    <w:rsid w:val="002476C5"/>
    <w:rsid w:val="0025137A"/>
    <w:rsid w:val="002514BD"/>
    <w:rsid w:val="002514D1"/>
    <w:rsid w:val="0025177E"/>
    <w:rsid w:val="00251EA1"/>
    <w:rsid w:val="00252123"/>
    <w:rsid w:val="00253324"/>
    <w:rsid w:val="002550DD"/>
    <w:rsid w:val="00255693"/>
    <w:rsid w:val="002560BB"/>
    <w:rsid w:val="002561C8"/>
    <w:rsid w:val="00257CB1"/>
    <w:rsid w:val="002631C5"/>
    <w:rsid w:val="00263743"/>
    <w:rsid w:val="00264ACD"/>
    <w:rsid w:val="0026542C"/>
    <w:rsid w:val="00266552"/>
    <w:rsid w:val="00266C6F"/>
    <w:rsid w:val="00270B57"/>
    <w:rsid w:val="00271700"/>
    <w:rsid w:val="00272A7B"/>
    <w:rsid w:val="00272D32"/>
    <w:rsid w:val="0027489F"/>
    <w:rsid w:val="00277852"/>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4A"/>
    <w:rsid w:val="002D2FC0"/>
    <w:rsid w:val="002D4AC1"/>
    <w:rsid w:val="002D6EED"/>
    <w:rsid w:val="002D768A"/>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5A0F"/>
    <w:rsid w:val="003568F8"/>
    <w:rsid w:val="00360344"/>
    <w:rsid w:val="003613D2"/>
    <w:rsid w:val="00364D99"/>
    <w:rsid w:val="00364FFD"/>
    <w:rsid w:val="00370993"/>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2551"/>
    <w:rsid w:val="003A474A"/>
    <w:rsid w:val="003B1AB7"/>
    <w:rsid w:val="003B3C9C"/>
    <w:rsid w:val="003B48B4"/>
    <w:rsid w:val="003C0747"/>
    <w:rsid w:val="003C0AEF"/>
    <w:rsid w:val="003C3B2A"/>
    <w:rsid w:val="003C6C9C"/>
    <w:rsid w:val="003C7266"/>
    <w:rsid w:val="003D2078"/>
    <w:rsid w:val="003D2AC3"/>
    <w:rsid w:val="003D3CAA"/>
    <w:rsid w:val="003D551B"/>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6CA6"/>
    <w:rsid w:val="00426CE2"/>
    <w:rsid w:val="004272A7"/>
    <w:rsid w:val="004300D4"/>
    <w:rsid w:val="00430DA0"/>
    <w:rsid w:val="00431366"/>
    <w:rsid w:val="004316F0"/>
    <w:rsid w:val="004365AD"/>
    <w:rsid w:val="00437927"/>
    <w:rsid w:val="00442FF2"/>
    <w:rsid w:val="004434F8"/>
    <w:rsid w:val="00444607"/>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6690"/>
    <w:rsid w:val="0048742A"/>
    <w:rsid w:val="00487730"/>
    <w:rsid w:val="0049088E"/>
    <w:rsid w:val="004925DF"/>
    <w:rsid w:val="00492C6F"/>
    <w:rsid w:val="004936A8"/>
    <w:rsid w:val="00494168"/>
    <w:rsid w:val="00494F37"/>
    <w:rsid w:val="004A0140"/>
    <w:rsid w:val="004A101E"/>
    <w:rsid w:val="004A25BD"/>
    <w:rsid w:val="004A2DBE"/>
    <w:rsid w:val="004A40B1"/>
    <w:rsid w:val="004A4551"/>
    <w:rsid w:val="004A5CA1"/>
    <w:rsid w:val="004A7ED9"/>
    <w:rsid w:val="004B21D7"/>
    <w:rsid w:val="004B5C33"/>
    <w:rsid w:val="004B7893"/>
    <w:rsid w:val="004C265E"/>
    <w:rsid w:val="004C35B5"/>
    <w:rsid w:val="004C3E2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07254"/>
    <w:rsid w:val="00510A01"/>
    <w:rsid w:val="005118E9"/>
    <w:rsid w:val="00515616"/>
    <w:rsid w:val="00516552"/>
    <w:rsid w:val="00521CE8"/>
    <w:rsid w:val="00522F7F"/>
    <w:rsid w:val="00526740"/>
    <w:rsid w:val="00531CAA"/>
    <w:rsid w:val="00533C8D"/>
    <w:rsid w:val="00535826"/>
    <w:rsid w:val="005359FD"/>
    <w:rsid w:val="00536B4A"/>
    <w:rsid w:val="00537189"/>
    <w:rsid w:val="00542B8F"/>
    <w:rsid w:val="00542E0F"/>
    <w:rsid w:val="00545957"/>
    <w:rsid w:val="00552278"/>
    <w:rsid w:val="005527D7"/>
    <w:rsid w:val="00553C0A"/>
    <w:rsid w:val="00555BFC"/>
    <w:rsid w:val="00556923"/>
    <w:rsid w:val="00556C83"/>
    <w:rsid w:val="00561872"/>
    <w:rsid w:val="005634B2"/>
    <w:rsid w:val="00564304"/>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615B"/>
    <w:rsid w:val="005D72F7"/>
    <w:rsid w:val="005E0B76"/>
    <w:rsid w:val="005E2EE8"/>
    <w:rsid w:val="005E7E79"/>
    <w:rsid w:val="005F02D3"/>
    <w:rsid w:val="005F1EC7"/>
    <w:rsid w:val="005F1F05"/>
    <w:rsid w:val="005F3C51"/>
    <w:rsid w:val="005F3E6B"/>
    <w:rsid w:val="005F4C18"/>
    <w:rsid w:val="005F62D0"/>
    <w:rsid w:val="005F7A76"/>
    <w:rsid w:val="005F7DC0"/>
    <w:rsid w:val="00601F75"/>
    <w:rsid w:val="00603B4B"/>
    <w:rsid w:val="0060456D"/>
    <w:rsid w:val="00606744"/>
    <w:rsid w:val="00613E4C"/>
    <w:rsid w:val="00614AE9"/>
    <w:rsid w:val="00614DF8"/>
    <w:rsid w:val="006164B8"/>
    <w:rsid w:val="00621C05"/>
    <w:rsid w:val="0062259D"/>
    <w:rsid w:val="00623016"/>
    <w:rsid w:val="00625741"/>
    <w:rsid w:val="00630D72"/>
    <w:rsid w:val="006311FE"/>
    <w:rsid w:val="006331F0"/>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00F0"/>
    <w:rsid w:val="0069153C"/>
    <w:rsid w:val="00691664"/>
    <w:rsid w:val="006917B2"/>
    <w:rsid w:val="00692095"/>
    <w:rsid w:val="00694259"/>
    <w:rsid w:val="00696FDD"/>
    <w:rsid w:val="006A3140"/>
    <w:rsid w:val="006A5F84"/>
    <w:rsid w:val="006B0532"/>
    <w:rsid w:val="006B0AB1"/>
    <w:rsid w:val="006B3EAE"/>
    <w:rsid w:val="006B5B42"/>
    <w:rsid w:val="006B6094"/>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11C3"/>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662"/>
    <w:rsid w:val="00777E99"/>
    <w:rsid w:val="007824FC"/>
    <w:rsid w:val="00785050"/>
    <w:rsid w:val="00787CA0"/>
    <w:rsid w:val="00792A1B"/>
    <w:rsid w:val="007939C3"/>
    <w:rsid w:val="0079405A"/>
    <w:rsid w:val="007A0045"/>
    <w:rsid w:val="007A0144"/>
    <w:rsid w:val="007A01BB"/>
    <w:rsid w:val="007A0C47"/>
    <w:rsid w:val="007A2060"/>
    <w:rsid w:val="007A6FA7"/>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5F04"/>
    <w:rsid w:val="007E64C1"/>
    <w:rsid w:val="007F634B"/>
    <w:rsid w:val="007F661B"/>
    <w:rsid w:val="007F6802"/>
    <w:rsid w:val="00802784"/>
    <w:rsid w:val="00803383"/>
    <w:rsid w:val="00803471"/>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9522E"/>
    <w:rsid w:val="00896B40"/>
    <w:rsid w:val="008A048D"/>
    <w:rsid w:val="008A1182"/>
    <w:rsid w:val="008A2256"/>
    <w:rsid w:val="008A39B7"/>
    <w:rsid w:val="008B2A9C"/>
    <w:rsid w:val="008C0D38"/>
    <w:rsid w:val="008C14A7"/>
    <w:rsid w:val="008C284B"/>
    <w:rsid w:val="008C4E79"/>
    <w:rsid w:val="008C5A40"/>
    <w:rsid w:val="008C5DAA"/>
    <w:rsid w:val="008C787A"/>
    <w:rsid w:val="008E40E2"/>
    <w:rsid w:val="008E58E9"/>
    <w:rsid w:val="008E6C57"/>
    <w:rsid w:val="008E6D20"/>
    <w:rsid w:val="008E7470"/>
    <w:rsid w:val="008E7587"/>
    <w:rsid w:val="008F2E42"/>
    <w:rsid w:val="008F3866"/>
    <w:rsid w:val="008F3B55"/>
    <w:rsid w:val="008F3D27"/>
    <w:rsid w:val="008F8C6E"/>
    <w:rsid w:val="0090127D"/>
    <w:rsid w:val="009018A4"/>
    <w:rsid w:val="009026C6"/>
    <w:rsid w:val="009030B0"/>
    <w:rsid w:val="00905F21"/>
    <w:rsid w:val="0091409B"/>
    <w:rsid w:val="0091417F"/>
    <w:rsid w:val="009143FD"/>
    <w:rsid w:val="00917D02"/>
    <w:rsid w:val="00920A51"/>
    <w:rsid w:val="00920DBC"/>
    <w:rsid w:val="00922542"/>
    <w:rsid w:val="00922E67"/>
    <w:rsid w:val="00924BC2"/>
    <w:rsid w:val="009251E3"/>
    <w:rsid w:val="0093582A"/>
    <w:rsid w:val="009423FB"/>
    <w:rsid w:val="009430A4"/>
    <w:rsid w:val="00943C7B"/>
    <w:rsid w:val="0094670B"/>
    <w:rsid w:val="00947D50"/>
    <w:rsid w:val="00947FC3"/>
    <w:rsid w:val="00950813"/>
    <w:rsid w:val="0095148A"/>
    <w:rsid w:val="009514EC"/>
    <w:rsid w:val="009521D0"/>
    <w:rsid w:val="00953EBC"/>
    <w:rsid w:val="00961615"/>
    <w:rsid w:val="0096647C"/>
    <w:rsid w:val="0096691F"/>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266"/>
    <w:rsid w:val="009E6BB7"/>
    <w:rsid w:val="009F1371"/>
    <w:rsid w:val="009F3126"/>
    <w:rsid w:val="00A028FD"/>
    <w:rsid w:val="00A039CA"/>
    <w:rsid w:val="00A04FBF"/>
    <w:rsid w:val="00A05DCA"/>
    <w:rsid w:val="00A068EC"/>
    <w:rsid w:val="00A10D10"/>
    <w:rsid w:val="00A11437"/>
    <w:rsid w:val="00A11F12"/>
    <w:rsid w:val="00A13743"/>
    <w:rsid w:val="00A139A6"/>
    <w:rsid w:val="00A14F76"/>
    <w:rsid w:val="00A1746F"/>
    <w:rsid w:val="00A20A3B"/>
    <w:rsid w:val="00A2696E"/>
    <w:rsid w:val="00A2701B"/>
    <w:rsid w:val="00A4194A"/>
    <w:rsid w:val="00A42161"/>
    <w:rsid w:val="00A440BF"/>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866F6"/>
    <w:rsid w:val="00A90875"/>
    <w:rsid w:val="00A90D11"/>
    <w:rsid w:val="00A91EB6"/>
    <w:rsid w:val="00A92F17"/>
    <w:rsid w:val="00A93219"/>
    <w:rsid w:val="00A9509F"/>
    <w:rsid w:val="00AA24A4"/>
    <w:rsid w:val="00AA4766"/>
    <w:rsid w:val="00AA6CE1"/>
    <w:rsid w:val="00AA780B"/>
    <w:rsid w:val="00AB08C9"/>
    <w:rsid w:val="00AB2157"/>
    <w:rsid w:val="00AB26E0"/>
    <w:rsid w:val="00AB29A9"/>
    <w:rsid w:val="00AB3AB0"/>
    <w:rsid w:val="00AB3D38"/>
    <w:rsid w:val="00AB4760"/>
    <w:rsid w:val="00AB5A11"/>
    <w:rsid w:val="00AB5ED5"/>
    <w:rsid w:val="00AB66A5"/>
    <w:rsid w:val="00AC07D4"/>
    <w:rsid w:val="00AC0DE2"/>
    <w:rsid w:val="00AC2621"/>
    <w:rsid w:val="00AC50F4"/>
    <w:rsid w:val="00AC58F6"/>
    <w:rsid w:val="00AC636F"/>
    <w:rsid w:val="00AC7636"/>
    <w:rsid w:val="00AD0140"/>
    <w:rsid w:val="00AD0D7A"/>
    <w:rsid w:val="00AD1130"/>
    <w:rsid w:val="00AD5536"/>
    <w:rsid w:val="00AE5192"/>
    <w:rsid w:val="00AE6600"/>
    <w:rsid w:val="00AE7D13"/>
    <w:rsid w:val="00AF2A32"/>
    <w:rsid w:val="00AF4052"/>
    <w:rsid w:val="00AF47CA"/>
    <w:rsid w:val="00AF507E"/>
    <w:rsid w:val="00AF7E88"/>
    <w:rsid w:val="00B07102"/>
    <w:rsid w:val="00B1032A"/>
    <w:rsid w:val="00B1165D"/>
    <w:rsid w:val="00B158B1"/>
    <w:rsid w:val="00B170EF"/>
    <w:rsid w:val="00B17A53"/>
    <w:rsid w:val="00B2499C"/>
    <w:rsid w:val="00B277E4"/>
    <w:rsid w:val="00B30528"/>
    <w:rsid w:val="00B31169"/>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57D77"/>
    <w:rsid w:val="00B60082"/>
    <w:rsid w:val="00B61CED"/>
    <w:rsid w:val="00B62C69"/>
    <w:rsid w:val="00B631B7"/>
    <w:rsid w:val="00B63280"/>
    <w:rsid w:val="00B70C0E"/>
    <w:rsid w:val="00B7329A"/>
    <w:rsid w:val="00B76124"/>
    <w:rsid w:val="00B80DE8"/>
    <w:rsid w:val="00B8161D"/>
    <w:rsid w:val="00B84EBC"/>
    <w:rsid w:val="00B86755"/>
    <w:rsid w:val="00B86EE0"/>
    <w:rsid w:val="00B90C14"/>
    <w:rsid w:val="00B926B7"/>
    <w:rsid w:val="00B93930"/>
    <w:rsid w:val="00B965CD"/>
    <w:rsid w:val="00B9691D"/>
    <w:rsid w:val="00B96E4B"/>
    <w:rsid w:val="00B96F5E"/>
    <w:rsid w:val="00BA204C"/>
    <w:rsid w:val="00BA2D4C"/>
    <w:rsid w:val="00BA3F34"/>
    <w:rsid w:val="00BA70CB"/>
    <w:rsid w:val="00BB2075"/>
    <w:rsid w:val="00BB2090"/>
    <w:rsid w:val="00BB222F"/>
    <w:rsid w:val="00BB2CCE"/>
    <w:rsid w:val="00BB36AD"/>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2D2"/>
    <w:rsid w:val="00C255E8"/>
    <w:rsid w:val="00C27479"/>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47D1"/>
    <w:rsid w:val="00C75AB1"/>
    <w:rsid w:val="00C75CCE"/>
    <w:rsid w:val="00C778A1"/>
    <w:rsid w:val="00C80299"/>
    <w:rsid w:val="00C81B22"/>
    <w:rsid w:val="00C8328B"/>
    <w:rsid w:val="00C83317"/>
    <w:rsid w:val="00C84AC6"/>
    <w:rsid w:val="00C85C8A"/>
    <w:rsid w:val="00C85F4A"/>
    <w:rsid w:val="00C86568"/>
    <w:rsid w:val="00C86724"/>
    <w:rsid w:val="00C87F4C"/>
    <w:rsid w:val="00C92434"/>
    <w:rsid w:val="00C96B7C"/>
    <w:rsid w:val="00C976DE"/>
    <w:rsid w:val="00C979CE"/>
    <w:rsid w:val="00CA1354"/>
    <w:rsid w:val="00CA1363"/>
    <w:rsid w:val="00CA618A"/>
    <w:rsid w:val="00CA6C68"/>
    <w:rsid w:val="00CA7FAB"/>
    <w:rsid w:val="00CB2401"/>
    <w:rsid w:val="00CB30AA"/>
    <w:rsid w:val="00CB3E27"/>
    <w:rsid w:val="00CB4E1D"/>
    <w:rsid w:val="00CC1A28"/>
    <w:rsid w:val="00CC4B6D"/>
    <w:rsid w:val="00CC6A3F"/>
    <w:rsid w:val="00CC7DE2"/>
    <w:rsid w:val="00CD2C35"/>
    <w:rsid w:val="00CD7F25"/>
    <w:rsid w:val="00CD7F92"/>
    <w:rsid w:val="00CE16A1"/>
    <w:rsid w:val="00CE3820"/>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0765"/>
    <w:rsid w:val="00D62067"/>
    <w:rsid w:val="00D621D6"/>
    <w:rsid w:val="00D63644"/>
    <w:rsid w:val="00D662AA"/>
    <w:rsid w:val="00D6653E"/>
    <w:rsid w:val="00D66F04"/>
    <w:rsid w:val="00D678AC"/>
    <w:rsid w:val="00D71AF3"/>
    <w:rsid w:val="00D72793"/>
    <w:rsid w:val="00D735D6"/>
    <w:rsid w:val="00D73E36"/>
    <w:rsid w:val="00D7502D"/>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107A"/>
    <w:rsid w:val="00DB4182"/>
    <w:rsid w:val="00DB5F3B"/>
    <w:rsid w:val="00DB7EEF"/>
    <w:rsid w:val="00DC0881"/>
    <w:rsid w:val="00DC1645"/>
    <w:rsid w:val="00DC50E2"/>
    <w:rsid w:val="00DC54A0"/>
    <w:rsid w:val="00DC6C9C"/>
    <w:rsid w:val="00DC7EB2"/>
    <w:rsid w:val="00DD005F"/>
    <w:rsid w:val="00DD03A2"/>
    <w:rsid w:val="00DD0624"/>
    <w:rsid w:val="00DD13B0"/>
    <w:rsid w:val="00DD6678"/>
    <w:rsid w:val="00DE13B8"/>
    <w:rsid w:val="00DE19B1"/>
    <w:rsid w:val="00DE378C"/>
    <w:rsid w:val="00DE4A9E"/>
    <w:rsid w:val="00DE7055"/>
    <w:rsid w:val="00DE71AB"/>
    <w:rsid w:val="00DF1A94"/>
    <w:rsid w:val="00DF25C5"/>
    <w:rsid w:val="00DF2FF3"/>
    <w:rsid w:val="00DF3134"/>
    <w:rsid w:val="00DF4031"/>
    <w:rsid w:val="00DF589E"/>
    <w:rsid w:val="00DF7145"/>
    <w:rsid w:val="00DF7327"/>
    <w:rsid w:val="00DF7A40"/>
    <w:rsid w:val="00E0295D"/>
    <w:rsid w:val="00E034FB"/>
    <w:rsid w:val="00E042AB"/>
    <w:rsid w:val="00E04649"/>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1F48"/>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7B7"/>
    <w:rsid w:val="00EC0A4A"/>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415"/>
    <w:rsid w:val="00F10944"/>
    <w:rsid w:val="00F163FF"/>
    <w:rsid w:val="00F166D4"/>
    <w:rsid w:val="00F16860"/>
    <w:rsid w:val="00F25C38"/>
    <w:rsid w:val="00F33A99"/>
    <w:rsid w:val="00F35DE1"/>
    <w:rsid w:val="00F40E0E"/>
    <w:rsid w:val="00F42488"/>
    <w:rsid w:val="00F45106"/>
    <w:rsid w:val="00F4528C"/>
    <w:rsid w:val="00F51487"/>
    <w:rsid w:val="00F5422C"/>
    <w:rsid w:val="00F560DD"/>
    <w:rsid w:val="00F56D4C"/>
    <w:rsid w:val="00F63914"/>
    <w:rsid w:val="00F652E9"/>
    <w:rsid w:val="00F658F3"/>
    <w:rsid w:val="00F65A20"/>
    <w:rsid w:val="00F66011"/>
    <w:rsid w:val="00F669D4"/>
    <w:rsid w:val="00F676D0"/>
    <w:rsid w:val="00F679ED"/>
    <w:rsid w:val="00F67C74"/>
    <w:rsid w:val="00F67D26"/>
    <w:rsid w:val="00F72E3C"/>
    <w:rsid w:val="00F73A7B"/>
    <w:rsid w:val="00F74080"/>
    <w:rsid w:val="00F8016B"/>
    <w:rsid w:val="00F804E1"/>
    <w:rsid w:val="00F84AE0"/>
    <w:rsid w:val="00F874CE"/>
    <w:rsid w:val="00F87536"/>
    <w:rsid w:val="00F87F88"/>
    <w:rsid w:val="00F90A9F"/>
    <w:rsid w:val="00F91DF6"/>
    <w:rsid w:val="00F953EB"/>
    <w:rsid w:val="00F962E3"/>
    <w:rsid w:val="00F973FC"/>
    <w:rsid w:val="00FA2B5D"/>
    <w:rsid w:val="00FA3359"/>
    <w:rsid w:val="00FA3F66"/>
    <w:rsid w:val="00FA73A6"/>
    <w:rsid w:val="00FA7BA5"/>
    <w:rsid w:val="00FB1BA8"/>
    <w:rsid w:val="00FB1FCF"/>
    <w:rsid w:val="00FB2706"/>
    <w:rsid w:val="00FB3374"/>
    <w:rsid w:val="00FB5AD4"/>
    <w:rsid w:val="00FB67DE"/>
    <w:rsid w:val="00FC5673"/>
    <w:rsid w:val="00FC6A15"/>
    <w:rsid w:val="00FC6AA4"/>
    <w:rsid w:val="00FD1E7F"/>
    <w:rsid w:val="00FD23CD"/>
    <w:rsid w:val="00FD4F5A"/>
    <w:rsid w:val="00FD68B9"/>
    <w:rsid w:val="00FD6CB9"/>
    <w:rsid w:val="00FD7D89"/>
    <w:rsid w:val="00FE3081"/>
    <w:rsid w:val="00FE3E3B"/>
    <w:rsid w:val="00FE7D87"/>
    <w:rsid w:val="00FF0134"/>
    <w:rsid w:val="00FF216D"/>
    <w:rsid w:val="013314D3"/>
    <w:rsid w:val="0198FF08"/>
    <w:rsid w:val="01A82A3C"/>
    <w:rsid w:val="033C20B1"/>
    <w:rsid w:val="071B1C09"/>
    <w:rsid w:val="0AD01E48"/>
    <w:rsid w:val="0BD5EC5A"/>
    <w:rsid w:val="0F5F0A77"/>
    <w:rsid w:val="15072AAD"/>
    <w:rsid w:val="17CD3C75"/>
    <w:rsid w:val="19C275F5"/>
    <w:rsid w:val="1BC9D632"/>
    <w:rsid w:val="1D57D13C"/>
    <w:rsid w:val="1EA7DB61"/>
    <w:rsid w:val="1ECE3D3F"/>
    <w:rsid w:val="20ABA285"/>
    <w:rsid w:val="23B07E5A"/>
    <w:rsid w:val="27FC19AC"/>
    <w:rsid w:val="283A2681"/>
    <w:rsid w:val="28F882EC"/>
    <w:rsid w:val="2A8E86CA"/>
    <w:rsid w:val="2AAE9CF4"/>
    <w:rsid w:val="2ACF109F"/>
    <w:rsid w:val="2AFF42B5"/>
    <w:rsid w:val="2DC4A1C7"/>
    <w:rsid w:val="2E21C2B9"/>
    <w:rsid w:val="31A64F32"/>
    <w:rsid w:val="357E168A"/>
    <w:rsid w:val="389F62A7"/>
    <w:rsid w:val="3BBFA639"/>
    <w:rsid w:val="3D54E510"/>
    <w:rsid w:val="40772783"/>
    <w:rsid w:val="40AAA2FA"/>
    <w:rsid w:val="423432D0"/>
    <w:rsid w:val="42AF569D"/>
    <w:rsid w:val="43BC3B07"/>
    <w:rsid w:val="4A139945"/>
    <w:rsid w:val="4B2E2E5C"/>
    <w:rsid w:val="4C282C8B"/>
    <w:rsid w:val="4E4CEA18"/>
    <w:rsid w:val="4FA4F88D"/>
    <w:rsid w:val="54378205"/>
    <w:rsid w:val="558E5B2C"/>
    <w:rsid w:val="56AC6ECC"/>
    <w:rsid w:val="57F45675"/>
    <w:rsid w:val="58E7F6E5"/>
    <w:rsid w:val="5A931336"/>
    <w:rsid w:val="5AAF3A47"/>
    <w:rsid w:val="5E8EDF83"/>
    <w:rsid w:val="614979F4"/>
    <w:rsid w:val="67066E9C"/>
    <w:rsid w:val="6AA4A9D8"/>
    <w:rsid w:val="6AFBB222"/>
    <w:rsid w:val="6C27A84E"/>
    <w:rsid w:val="6C5B43F6"/>
    <w:rsid w:val="6D66A6A5"/>
    <w:rsid w:val="6DD9A25D"/>
    <w:rsid w:val="6E81A156"/>
    <w:rsid w:val="6EB8B406"/>
    <w:rsid w:val="6F3ECFEF"/>
    <w:rsid w:val="6F7228C6"/>
    <w:rsid w:val="72892D21"/>
    <w:rsid w:val="736A7BB5"/>
    <w:rsid w:val="7410175D"/>
    <w:rsid w:val="753DC0F7"/>
    <w:rsid w:val="76DBBFBC"/>
    <w:rsid w:val="7874E356"/>
    <w:rsid w:val="78B20522"/>
    <w:rsid w:val="7BA7967F"/>
    <w:rsid w:val="7E39152B"/>
    <w:rsid w:val="7E40660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eop">
    <w:name w:val="eop"/>
    <w:rsid w:val="00A91EB6"/>
  </w:style>
  <w:style w:type="paragraph" w:customStyle="1" w:styleId="StyleListNumber11ptBold">
    <w:name w:val="Style List Number + 11 pt Bold"/>
    <w:basedOn w:val="Normal"/>
    <w:uiPriority w:val="1"/>
    <w:rsid w:val="00FD1E7F"/>
    <w:pPr>
      <w:spacing w:before="240"/>
      <w:ind w:left="360" w:hanging="360"/>
      <w:contextualSpacing/>
      <w:jc w:val="both"/>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eubam-libya.eu" TargetMode="External"/><Relationship Id="rId18" Type="http://schemas.openxmlformats.org/officeDocument/2006/relationships/hyperlink" Target="mailto:tenders@eubam-libya.e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procurement@eubam-libya.eu" TargetMode="External"/><Relationship Id="rId17" Type="http://schemas.openxmlformats.org/officeDocument/2006/relationships/hyperlink" Target="mailto:procurement@eubam-libya.eu" TargetMode="External"/><Relationship Id="rId2" Type="http://schemas.openxmlformats.org/officeDocument/2006/relationships/customXml" Target="../customXml/item2.xml"/><Relationship Id="rId16" Type="http://schemas.openxmlformats.org/officeDocument/2006/relationships/hyperlink" Target="mailto:tenders@eubam-libya.eu" TargetMode="External"/><Relationship Id="rId20"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hyperlink" Target="mailto:procurement@eubam-libya.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ikis.ec.europa.eu/display/ExactExternalWiki/Annex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customXml/itemProps2.xml><?xml version="1.0" encoding="utf-8"?>
<ds:datastoreItem xmlns:ds="http://schemas.openxmlformats.org/officeDocument/2006/customXml" ds:itemID="{5FC60A25-8AF3-40F6-9D8D-0E25837C0CB3}">
  <ds:schemaRefs>
    <ds:schemaRef ds:uri="http://schemas.microsoft.com/sharepoint/v3/contenttype/forms"/>
  </ds:schemaRefs>
</ds:datastoreItem>
</file>

<file path=customXml/itemProps3.xml><?xml version="1.0" encoding="utf-8"?>
<ds:datastoreItem xmlns:ds="http://schemas.openxmlformats.org/officeDocument/2006/customXml" ds:itemID="{A53B5924-646E-40C2-A8B9-43897582E0DA}">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4.xml><?xml version="1.0" encoding="utf-8"?>
<ds:datastoreItem xmlns:ds="http://schemas.openxmlformats.org/officeDocument/2006/customXml" ds:itemID="{174240EC-B357-467D-98DB-9966F199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5427</Words>
  <Characters>30934</Characters>
  <Application>Microsoft Office Word</Application>
  <DocSecurity>0</DocSecurity>
  <Lines>257</Lines>
  <Paragraphs>72</Paragraphs>
  <ScaleCrop>false</ScaleCrop>
  <Company>European Commission</Company>
  <LinksUpToDate>false</LinksUpToDate>
  <CharactersWithSpaces>36289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120</cp:revision>
  <cp:lastPrinted>2018-04-13T13:21:00Z</cp:lastPrinted>
  <dcterms:created xsi:type="dcterms:W3CDTF">2024-06-17T14:07:00Z</dcterms:created>
  <dcterms:modified xsi:type="dcterms:W3CDTF">2026-07-14T10:35:00Z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